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tblGrid>
      <w:tr w:rsidR="00174784" w:rsidTr="00520D23">
        <w:trPr>
          <w:trHeight w:val="260"/>
          <w:jc w:val="center"/>
        </w:trPr>
        <w:tc>
          <w:tcPr>
            <w:tcW w:w="7899" w:type="dxa"/>
          </w:tcPr>
          <w:p w:rsidR="00174784" w:rsidRPr="00520D23" w:rsidRDefault="00174784" w:rsidP="00520D23">
            <w:pPr>
              <w:jc w:val="center"/>
              <w:rPr>
                <w:rFonts w:ascii="Arial" w:hAnsi="Arial" w:cs="Arial"/>
                <w:b/>
                <w:lang w:eastAsia="en-GB"/>
              </w:rPr>
            </w:pPr>
            <w:r w:rsidRPr="00520D23">
              <w:rPr>
                <w:rFonts w:ascii="Arial" w:hAnsi="Arial" w:cs="Arial"/>
                <w:b/>
                <w:lang w:eastAsia="en-GB"/>
              </w:rPr>
              <w:t>Summer Placement Project Proposal</w:t>
            </w:r>
          </w:p>
        </w:tc>
      </w:tr>
      <w:tr w:rsidR="00174784" w:rsidRPr="00471F7B" w:rsidTr="00520D23">
        <w:trPr>
          <w:trHeight w:val="1054"/>
          <w:jc w:val="center"/>
        </w:trPr>
        <w:tc>
          <w:tcPr>
            <w:tcW w:w="7899" w:type="dxa"/>
          </w:tcPr>
          <w:p w:rsidR="00174784" w:rsidRDefault="00174784" w:rsidP="00760B92">
            <w:pPr>
              <w:rPr>
                <w:rFonts w:ascii="Arial" w:hAnsi="Arial" w:cs="Arial"/>
                <w:szCs w:val="24"/>
                <w:lang w:eastAsia="en-GB"/>
              </w:rPr>
            </w:pPr>
          </w:p>
          <w:p w:rsidR="00910E35" w:rsidRPr="00471F7B" w:rsidRDefault="00174784" w:rsidP="00760B92">
            <w:pPr>
              <w:rPr>
                <w:rFonts w:ascii="Arial" w:hAnsi="Arial" w:cs="Arial"/>
                <w:szCs w:val="24"/>
                <w:lang w:eastAsia="en-GB"/>
              </w:rPr>
            </w:pPr>
            <w:r w:rsidRPr="00471F7B">
              <w:rPr>
                <w:rFonts w:ascii="Arial" w:hAnsi="Arial" w:cs="Arial"/>
                <w:szCs w:val="24"/>
                <w:lang w:eastAsia="en-GB"/>
              </w:rPr>
              <w:t xml:space="preserve">Supervisor(s): </w:t>
            </w:r>
            <w:r w:rsidR="00E62E3F" w:rsidRPr="00471F7B">
              <w:t>Prof Dr Armin Reichold</w:t>
            </w:r>
            <w:r w:rsidR="00E62E3F" w:rsidRPr="00471F7B">
              <w:rPr>
                <w:rFonts w:ascii="Courier New" w:hAnsi="Courier New" w:cs="Courier New"/>
              </w:rPr>
              <w:t>               </w:t>
            </w:r>
          </w:p>
          <w:p w:rsidR="00174784" w:rsidRPr="00471F7B" w:rsidRDefault="00174784" w:rsidP="00760B92">
            <w:pPr>
              <w:rPr>
                <w:rFonts w:ascii="Arial" w:hAnsi="Arial" w:cs="Arial"/>
                <w:szCs w:val="24"/>
                <w:lang w:eastAsia="en-GB"/>
              </w:rPr>
            </w:pPr>
            <w:r w:rsidRPr="00471F7B">
              <w:rPr>
                <w:rFonts w:ascii="Arial" w:hAnsi="Arial" w:cs="Arial"/>
                <w:szCs w:val="24"/>
                <w:lang w:eastAsia="en-GB"/>
              </w:rPr>
              <w:t xml:space="preserve">Nominees in case of absence: </w:t>
            </w:r>
            <w:r w:rsidR="00492DEF" w:rsidRPr="00471F7B">
              <w:rPr>
                <w:rFonts w:ascii="Arial" w:hAnsi="Arial" w:cs="Arial"/>
                <w:szCs w:val="24"/>
                <w:lang w:eastAsia="en-GB"/>
              </w:rPr>
              <w:t>Dr Laura Corner and Dr Johan Fopma</w:t>
            </w:r>
          </w:p>
          <w:p w:rsidR="00910E35" w:rsidRPr="00471F7B" w:rsidRDefault="00174784" w:rsidP="00760B92">
            <w:pPr>
              <w:rPr>
                <w:rFonts w:ascii="Arial" w:hAnsi="Arial" w:cs="Arial"/>
                <w:szCs w:val="24"/>
                <w:lang w:eastAsia="en-GB"/>
              </w:rPr>
            </w:pPr>
            <w:r w:rsidRPr="00471F7B">
              <w:rPr>
                <w:rFonts w:ascii="Arial" w:hAnsi="Arial" w:cs="Arial"/>
                <w:szCs w:val="24"/>
                <w:lang w:eastAsia="en-GB"/>
              </w:rPr>
              <w:t xml:space="preserve">Duration of Placement: </w:t>
            </w:r>
            <w:r w:rsidR="00492DEF" w:rsidRPr="00471F7B">
              <w:rPr>
                <w:rFonts w:ascii="Arial" w:hAnsi="Arial" w:cs="Arial"/>
                <w:szCs w:val="24"/>
                <w:lang w:eastAsia="en-GB"/>
              </w:rPr>
              <w:t xml:space="preserve">2 to 3 months are reasonable </w:t>
            </w:r>
          </w:p>
          <w:p w:rsidR="00174784" w:rsidRPr="00471F7B" w:rsidRDefault="00174784" w:rsidP="00760B92">
            <w:pPr>
              <w:rPr>
                <w:rFonts w:ascii="Arial" w:hAnsi="Arial" w:cs="Arial"/>
                <w:szCs w:val="22"/>
                <w:lang w:eastAsia="en-GB"/>
              </w:rPr>
            </w:pPr>
            <w:r w:rsidRPr="00471F7B">
              <w:rPr>
                <w:rFonts w:ascii="Arial" w:hAnsi="Arial" w:cs="Arial"/>
                <w:szCs w:val="24"/>
                <w:lang w:eastAsia="en-GB"/>
              </w:rPr>
              <w:t xml:space="preserve">Date restrictions: </w:t>
            </w:r>
            <w:r w:rsidR="00492DEF" w:rsidRPr="00471F7B">
              <w:rPr>
                <w:rFonts w:ascii="Arial" w:hAnsi="Arial" w:cs="Arial"/>
                <w:szCs w:val="24"/>
                <w:lang w:eastAsia="en-GB"/>
              </w:rPr>
              <w:t>preferably inside 4</w:t>
            </w:r>
            <w:r w:rsidR="00492DEF" w:rsidRPr="00471F7B">
              <w:rPr>
                <w:rFonts w:ascii="Arial" w:hAnsi="Arial" w:cs="Arial"/>
                <w:szCs w:val="24"/>
                <w:vertAlign w:val="superscript"/>
                <w:lang w:eastAsia="en-GB"/>
              </w:rPr>
              <w:t>th</w:t>
            </w:r>
            <w:r w:rsidR="00492DEF" w:rsidRPr="00471F7B">
              <w:rPr>
                <w:rFonts w:ascii="Arial" w:hAnsi="Arial" w:cs="Arial"/>
                <w:szCs w:val="24"/>
                <w:lang w:eastAsia="en-GB"/>
              </w:rPr>
              <w:t xml:space="preserve"> July to 23</w:t>
            </w:r>
            <w:r w:rsidR="00492DEF" w:rsidRPr="00471F7B">
              <w:rPr>
                <w:rFonts w:ascii="Arial" w:hAnsi="Arial" w:cs="Arial"/>
                <w:szCs w:val="24"/>
                <w:vertAlign w:val="superscript"/>
                <w:lang w:eastAsia="en-GB"/>
              </w:rPr>
              <w:t>rd</w:t>
            </w:r>
            <w:r w:rsidR="00492DEF" w:rsidRPr="00471F7B">
              <w:rPr>
                <w:rFonts w:ascii="Arial" w:hAnsi="Arial" w:cs="Arial"/>
                <w:szCs w:val="24"/>
                <w:lang w:eastAsia="en-GB"/>
              </w:rPr>
              <w:t xml:space="preserve"> September</w:t>
            </w:r>
          </w:p>
          <w:p w:rsidR="00174784" w:rsidRPr="00471F7B" w:rsidRDefault="00174784" w:rsidP="00760B92">
            <w:pPr>
              <w:rPr>
                <w:rFonts w:ascii="Arial" w:hAnsi="Arial" w:cs="Arial"/>
                <w:sz w:val="18"/>
                <w:szCs w:val="18"/>
                <w:lang w:eastAsia="en-GB"/>
              </w:rPr>
            </w:pPr>
          </w:p>
        </w:tc>
      </w:tr>
      <w:tr w:rsidR="00174784" w:rsidRPr="00471F7B" w:rsidTr="00520D23">
        <w:trPr>
          <w:trHeight w:val="2885"/>
          <w:jc w:val="center"/>
        </w:trPr>
        <w:tc>
          <w:tcPr>
            <w:tcW w:w="7899" w:type="dxa"/>
          </w:tcPr>
          <w:p w:rsidR="00174784" w:rsidRPr="00471F7B" w:rsidRDefault="00174784" w:rsidP="00760B92">
            <w:pPr>
              <w:rPr>
                <w:rFonts w:ascii="Arial" w:hAnsi="Arial" w:cs="Arial"/>
                <w:b/>
                <w:lang w:eastAsia="en-GB"/>
              </w:rPr>
            </w:pPr>
            <w:r w:rsidRPr="00471F7B">
              <w:rPr>
                <w:rFonts w:ascii="Arial" w:hAnsi="Arial" w:cs="Arial"/>
                <w:b/>
                <w:lang w:eastAsia="en-GB"/>
              </w:rPr>
              <w:t xml:space="preserve">Section 1: Project description: </w:t>
            </w:r>
          </w:p>
          <w:p w:rsidR="00174784" w:rsidRPr="00471F7B" w:rsidRDefault="00174784" w:rsidP="00760B92">
            <w:pPr>
              <w:rPr>
                <w:rFonts w:ascii="Arial" w:hAnsi="Arial" w:cs="Arial"/>
                <w:sz w:val="18"/>
                <w:szCs w:val="18"/>
                <w:lang w:eastAsia="en-GB"/>
              </w:rPr>
            </w:pPr>
          </w:p>
          <w:p w:rsidR="00D9630B" w:rsidRPr="00471F7B" w:rsidRDefault="008C2C28" w:rsidP="00D9630B">
            <w:r w:rsidRPr="00471F7B">
              <w:rPr>
                <w:rFonts w:ascii="Arial" w:hAnsi="Arial" w:cs="Arial"/>
                <w:szCs w:val="24"/>
                <w:lang w:eastAsia="en-GB"/>
              </w:rPr>
              <w:t xml:space="preserve">Project title: </w:t>
            </w:r>
            <w:r w:rsidR="00D9630B" w:rsidRPr="00471F7B">
              <w:t>Extending the data acquisition capabilities for an FSI metrology system</w:t>
            </w:r>
          </w:p>
          <w:p w:rsidR="00174784" w:rsidRPr="00471F7B" w:rsidRDefault="00910E35" w:rsidP="00910E35">
            <w:pPr>
              <w:rPr>
                <w:rFonts w:ascii="Arial" w:hAnsi="Arial" w:cs="Arial"/>
                <w:sz w:val="22"/>
                <w:szCs w:val="22"/>
                <w:lang w:eastAsia="en-GB"/>
              </w:rPr>
            </w:pPr>
            <w:r w:rsidRPr="00471F7B">
              <w:rPr>
                <w:rFonts w:ascii="Arial" w:hAnsi="Arial" w:cs="Arial"/>
                <w:sz w:val="22"/>
                <w:szCs w:val="22"/>
                <w:lang w:eastAsia="en-GB"/>
              </w:rPr>
              <w:t xml:space="preserve">Include </w:t>
            </w:r>
            <w:r w:rsidR="00174784" w:rsidRPr="00471F7B">
              <w:rPr>
                <w:rFonts w:ascii="Arial" w:hAnsi="Arial" w:cs="Arial"/>
                <w:sz w:val="22"/>
                <w:szCs w:val="22"/>
                <w:lang w:eastAsia="en-GB"/>
              </w:rPr>
              <w:t xml:space="preserve">project aims </w:t>
            </w:r>
            <w:r w:rsidRPr="00471F7B">
              <w:rPr>
                <w:rFonts w:ascii="Arial" w:hAnsi="Arial" w:cs="Arial"/>
                <w:sz w:val="22"/>
                <w:szCs w:val="22"/>
                <w:lang w:eastAsia="en-GB"/>
              </w:rPr>
              <w:t>here</w:t>
            </w:r>
          </w:p>
          <w:p w:rsidR="00D9630B" w:rsidRPr="00471F7B" w:rsidRDefault="00D9630B" w:rsidP="00D9630B">
            <w:r w:rsidRPr="00471F7B">
              <w:t xml:space="preserve">By the summer of 2016 we expect to have completed the development of a novel DAQ system for our FSI application. The new DAQ will be based on the microTCA.4 standard that is starting to replace older standards such as VME or </w:t>
            </w:r>
            <w:proofErr w:type="spellStart"/>
            <w:r w:rsidRPr="00471F7B">
              <w:t>cPCI</w:t>
            </w:r>
            <w:proofErr w:type="spellEnd"/>
            <w:r w:rsidRPr="00471F7B">
              <w:t>. The project will seek to set up a standard FSI system and compare its performance using the new and the old DAQ. To this extend FSI interferometers needs to be set up in the laboratory in a verification experime</w:t>
            </w:r>
            <w:r w:rsidR="00492DEF" w:rsidRPr="00471F7B">
              <w:t>n</w:t>
            </w:r>
            <w:r w:rsidRPr="00471F7B">
              <w:t xml:space="preserve">ts, the DAQ systems will be connected to them and the FSI operational parameters adjusted to take full advantage of the new DAQ abilities. Analysis of the resulting data will measure the performance improvements. </w:t>
            </w:r>
          </w:p>
          <w:p w:rsidR="00E62E3F" w:rsidRPr="00471F7B" w:rsidRDefault="00E62E3F" w:rsidP="00D9630B">
            <w:pPr>
              <w:rPr>
                <w:rFonts w:ascii="Arial" w:hAnsi="Arial" w:cs="Arial"/>
                <w:b/>
                <w:lang w:eastAsia="en-GB"/>
              </w:rPr>
            </w:pPr>
          </w:p>
        </w:tc>
      </w:tr>
      <w:tr w:rsidR="00174784" w:rsidTr="00520D23">
        <w:trPr>
          <w:trHeight w:val="1589"/>
          <w:jc w:val="center"/>
        </w:trPr>
        <w:tc>
          <w:tcPr>
            <w:tcW w:w="7899" w:type="dxa"/>
          </w:tcPr>
          <w:p w:rsidR="00174784" w:rsidRPr="00471F7B" w:rsidRDefault="00174784" w:rsidP="00760B92">
            <w:pPr>
              <w:rPr>
                <w:rFonts w:ascii="Arial" w:hAnsi="Arial" w:cs="Arial"/>
                <w:b/>
                <w:lang w:eastAsia="en-GB"/>
              </w:rPr>
            </w:pPr>
            <w:r w:rsidRPr="00471F7B">
              <w:rPr>
                <w:rFonts w:ascii="Arial" w:hAnsi="Arial" w:cs="Arial"/>
                <w:b/>
                <w:lang w:eastAsia="en-GB"/>
              </w:rPr>
              <w:t xml:space="preserve">Section </w:t>
            </w:r>
            <w:r w:rsidR="00910E35" w:rsidRPr="00471F7B">
              <w:rPr>
                <w:rFonts w:ascii="Arial" w:hAnsi="Arial" w:cs="Arial"/>
                <w:b/>
                <w:lang w:eastAsia="en-GB"/>
              </w:rPr>
              <w:t>2</w:t>
            </w:r>
            <w:r w:rsidRPr="00471F7B">
              <w:rPr>
                <w:rFonts w:ascii="Arial" w:hAnsi="Arial" w:cs="Arial"/>
                <w:b/>
                <w:lang w:eastAsia="en-GB"/>
              </w:rPr>
              <w:t>: Special requirements (skills and experience required):</w:t>
            </w:r>
          </w:p>
          <w:p w:rsidR="00174784" w:rsidRPr="00471F7B" w:rsidRDefault="00174784" w:rsidP="00760B92">
            <w:pPr>
              <w:rPr>
                <w:rFonts w:ascii="Arial" w:hAnsi="Arial" w:cs="Arial"/>
                <w:b/>
                <w:lang w:eastAsia="en-GB"/>
              </w:rPr>
            </w:pPr>
          </w:p>
          <w:p w:rsidR="00D9630B" w:rsidRPr="00471F7B" w:rsidRDefault="00174784" w:rsidP="00D9630B">
            <w:r w:rsidRPr="00471F7B">
              <w:rPr>
                <w:rFonts w:ascii="Arial" w:hAnsi="Arial" w:cs="Arial"/>
                <w:sz w:val="22"/>
                <w:szCs w:val="22"/>
                <w:lang w:eastAsia="en-GB"/>
              </w:rPr>
              <w:t xml:space="preserve">Required skills: </w:t>
            </w:r>
            <w:r w:rsidR="002645AF" w:rsidRPr="00471F7B">
              <w:rPr>
                <w:rFonts w:ascii="Arial" w:hAnsi="Arial" w:cs="Arial"/>
                <w:sz w:val="22"/>
                <w:szCs w:val="22"/>
                <w:lang w:eastAsia="en-GB"/>
              </w:rPr>
              <w:t xml:space="preserve">Very good command of spoken and written English, must be able to work with laser and as such has to have vision on both eyes (we can provide safety training), </w:t>
            </w:r>
            <w:r w:rsidR="00D9630B" w:rsidRPr="00471F7B">
              <w:t>knowledge of optics and interferometry principles, practical skills in a laboratory, preferably with optics setups, ability to extend existing computer based analysis algorithms using Java.</w:t>
            </w:r>
          </w:p>
          <w:p w:rsidR="00174784" w:rsidRPr="00520D23" w:rsidRDefault="00174784" w:rsidP="00910E35">
            <w:pPr>
              <w:rPr>
                <w:rFonts w:ascii="Arial" w:hAnsi="Arial" w:cs="Arial"/>
                <w:b/>
                <w:lang w:eastAsia="en-GB"/>
              </w:rPr>
            </w:pPr>
            <w:r w:rsidRPr="00471F7B">
              <w:rPr>
                <w:rFonts w:ascii="Arial" w:hAnsi="Arial" w:cs="Arial"/>
                <w:sz w:val="22"/>
                <w:szCs w:val="22"/>
                <w:lang w:eastAsia="en-GB"/>
              </w:rPr>
              <w:t xml:space="preserve">Desired skills: </w:t>
            </w:r>
            <w:r w:rsidR="00492DEF" w:rsidRPr="00471F7B">
              <w:rPr>
                <w:rFonts w:ascii="Arial" w:hAnsi="Arial" w:cs="Arial"/>
                <w:sz w:val="22"/>
                <w:szCs w:val="22"/>
                <w:lang w:eastAsia="en-GB"/>
              </w:rPr>
              <w:t xml:space="preserve">familiarity with FPGAs and their programming, ideas about digital signal processing, familiarity with </w:t>
            </w:r>
            <w:proofErr w:type="spellStart"/>
            <w:r w:rsidR="00492DEF" w:rsidRPr="00471F7B">
              <w:rPr>
                <w:rFonts w:ascii="Arial" w:hAnsi="Arial" w:cs="Arial"/>
                <w:sz w:val="22"/>
                <w:szCs w:val="22"/>
                <w:lang w:eastAsia="en-GB"/>
              </w:rPr>
              <w:t>Matlab</w:t>
            </w:r>
            <w:proofErr w:type="spellEnd"/>
            <w:r w:rsidR="00492DEF" w:rsidRPr="00471F7B">
              <w:rPr>
                <w:rFonts w:ascii="Arial" w:hAnsi="Arial" w:cs="Arial"/>
                <w:sz w:val="22"/>
                <w:szCs w:val="22"/>
                <w:lang w:eastAsia="en-GB"/>
              </w:rPr>
              <w:t xml:space="preserve"> and ideally </w:t>
            </w:r>
            <w:proofErr w:type="spellStart"/>
            <w:r w:rsidR="00492DEF" w:rsidRPr="00471F7B">
              <w:rPr>
                <w:rFonts w:ascii="Arial" w:hAnsi="Arial" w:cs="Arial"/>
                <w:sz w:val="22"/>
                <w:szCs w:val="22"/>
                <w:lang w:eastAsia="en-GB"/>
              </w:rPr>
              <w:t>simulink</w:t>
            </w:r>
            <w:bookmarkStart w:id="0" w:name="_GoBack"/>
            <w:bookmarkEnd w:id="0"/>
            <w:proofErr w:type="spellEnd"/>
          </w:p>
        </w:tc>
      </w:tr>
    </w:tbl>
    <w:p w:rsidR="00E62E3F" w:rsidRDefault="00E62E3F" w:rsidP="00E62E3F"/>
    <w:sectPr w:rsidR="00E62E3F" w:rsidSect="009372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8E8"/>
    <w:rsid w:val="000050F2"/>
    <w:rsid w:val="000528A1"/>
    <w:rsid w:val="000C313D"/>
    <w:rsid w:val="000D7B2B"/>
    <w:rsid w:val="00132BB2"/>
    <w:rsid w:val="00133BFC"/>
    <w:rsid w:val="00155EED"/>
    <w:rsid w:val="00174784"/>
    <w:rsid w:val="00176670"/>
    <w:rsid w:val="001A1C8F"/>
    <w:rsid w:val="001D6790"/>
    <w:rsid w:val="00201235"/>
    <w:rsid w:val="00202CF8"/>
    <w:rsid w:val="00231E02"/>
    <w:rsid w:val="002456FE"/>
    <w:rsid w:val="002645AF"/>
    <w:rsid w:val="0027191E"/>
    <w:rsid w:val="00295ECD"/>
    <w:rsid w:val="002C4E03"/>
    <w:rsid w:val="002E25BA"/>
    <w:rsid w:val="002F5576"/>
    <w:rsid w:val="002F6C08"/>
    <w:rsid w:val="003100E4"/>
    <w:rsid w:val="003752B3"/>
    <w:rsid w:val="003B6C8C"/>
    <w:rsid w:val="004124D6"/>
    <w:rsid w:val="004167E8"/>
    <w:rsid w:val="00471F7B"/>
    <w:rsid w:val="0047226C"/>
    <w:rsid w:val="00492DEF"/>
    <w:rsid w:val="004D2F6E"/>
    <w:rsid w:val="004D5580"/>
    <w:rsid w:val="004E030C"/>
    <w:rsid w:val="00506530"/>
    <w:rsid w:val="00520D23"/>
    <w:rsid w:val="00591866"/>
    <w:rsid w:val="00594A64"/>
    <w:rsid w:val="006024F9"/>
    <w:rsid w:val="006032B5"/>
    <w:rsid w:val="0065472F"/>
    <w:rsid w:val="00657F45"/>
    <w:rsid w:val="006828EF"/>
    <w:rsid w:val="006A1FE3"/>
    <w:rsid w:val="006D0B76"/>
    <w:rsid w:val="006F1D3D"/>
    <w:rsid w:val="006F6848"/>
    <w:rsid w:val="00734476"/>
    <w:rsid w:val="00760B92"/>
    <w:rsid w:val="00764F68"/>
    <w:rsid w:val="0079378C"/>
    <w:rsid w:val="007D595F"/>
    <w:rsid w:val="008365E1"/>
    <w:rsid w:val="0087326C"/>
    <w:rsid w:val="00874998"/>
    <w:rsid w:val="00881ACA"/>
    <w:rsid w:val="008C2C28"/>
    <w:rsid w:val="0090314C"/>
    <w:rsid w:val="00907D01"/>
    <w:rsid w:val="00910E35"/>
    <w:rsid w:val="009372F0"/>
    <w:rsid w:val="0094563C"/>
    <w:rsid w:val="009E762D"/>
    <w:rsid w:val="00A161C3"/>
    <w:rsid w:val="00A564B8"/>
    <w:rsid w:val="00AB33BD"/>
    <w:rsid w:val="00AF20C1"/>
    <w:rsid w:val="00B351AF"/>
    <w:rsid w:val="00BA2042"/>
    <w:rsid w:val="00BC16CA"/>
    <w:rsid w:val="00C24A71"/>
    <w:rsid w:val="00C26114"/>
    <w:rsid w:val="00C418E8"/>
    <w:rsid w:val="00CA74E9"/>
    <w:rsid w:val="00D06A8C"/>
    <w:rsid w:val="00D223FA"/>
    <w:rsid w:val="00D51B6B"/>
    <w:rsid w:val="00D55EF9"/>
    <w:rsid w:val="00D9630B"/>
    <w:rsid w:val="00DA6CE9"/>
    <w:rsid w:val="00DA72FB"/>
    <w:rsid w:val="00DB3530"/>
    <w:rsid w:val="00DF5D72"/>
    <w:rsid w:val="00E62E3F"/>
    <w:rsid w:val="00E93C19"/>
    <w:rsid w:val="00F01D77"/>
    <w:rsid w:val="00F4330B"/>
    <w:rsid w:val="00F6275E"/>
    <w:rsid w:val="00FD449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8E8"/>
    <w:pPr>
      <w:jc w:val="both"/>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18E8"/>
    <w:pPr>
      <w:tabs>
        <w:tab w:val="center" w:pos="4153"/>
        <w:tab w:val="right" w:pos="8306"/>
      </w:tabs>
      <w:spacing w:after="240"/>
    </w:pPr>
    <w:rPr>
      <w:b/>
    </w:rPr>
  </w:style>
  <w:style w:type="character" w:customStyle="1" w:styleId="HeaderChar">
    <w:name w:val="Header Char"/>
    <w:basedOn w:val="DefaultParagraphFont"/>
    <w:link w:val="Header"/>
    <w:uiPriority w:val="99"/>
    <w:locked/>
    <w:rsid w:val="00C418E8"/>
    <w:rPr>
      <w:rFonts w:ascii="Times New Roman" w:hAnsi="Times New Roman" w:cs="Times New Roman"/>
      <w:b/>
      <w:sz w:val="20"/>
      <w:szCs w:val="20"/>
    </w:rPr>
  </w:style>
  <w:style w:type="character" w:styleId="PageNumber">
    <w:name w:val="page number"/>
    <w:basedOn w:val="DefaultParagraphFont"/>
    <w:uiPriority w:val="99"/>
    <w:rsid w:val="00C418E8"/>
    <w:rPr>
      <w:rFonts w:ascii="Palatino" w:hAnsi="Palatino" w:cs="Times New Roman"/>
    </w:rPr>
  </w:style>
  <w:style w:type="table" w:styleId="TableGrid">
    <w:name w:val="Table Grid"/>
    <w:basedOn w:val="TableNormal"/>
    <w:uiPriority w:val="99"/>
    <w:rsid w:val="00C418E8"/>
    <w:rPr>
      <w:rFonts w:ascii="Times New Roman" w:eastAsia="Times New Roman" w:hAnsi="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8E8"/>
    <w:pPr>
      <w:jc w:val="both"/>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18E8"/>
    <w:pPr>
      <w:tabs>
        <w:tab w:val="center" w:pos="4153"/>
        <w:tab w:val="right" w:pos="8306"/>
      </w:tabs>
      <w:spacing w:after="240"/>
    </w:pPr>
    <w:rPr>
      <w:b/>
    </w:rPr>
  </w:style>
  <w:style w:type="character" w:customStyle="1" w:styleId="HeaderChar">
    <w:name w:val="Header Char"/>
    <w:basedOn w:val="DefaultParagraphFont"/>
    <w:link w:val="Header"/>
    <w:uiPriority w:val="99"/>
    <w:locked/>
    <w:rsid w:val="00C418E8"/>
    <w:rPr>
      <w:rFonts w:ascii="Times New Roman" w:hAnsi="Times New Roman" w:cs="Times New Roman"/>
      <w:b/>
      <w:sz w:val="20"/>
      <w:szCs w:val="20"/>
    </w:rPr>
  </w:style>
  <w:style w:type="character" w:styleId="PageNumber">
    <w:name w:val="page number"/>
    <w:basedOn w:val="DefaultParagraphFont"/>
    <w:uiPriority w:val="99"/>
    <w:rsid w:val="00C418E8"/>
    <w:rPr>
      <w:rFonts w:ascii="Palatino" w:hAnsi="Palatino" w:cs="Times New Roman"/>
    </w:rPr>
  </w:style>
  <w:style w:type="table" w:styleId="TableGrid">
    <w:name w:val="Table Grid"/>
    <w:basedOn w:val="TableNormal"/>
    <w:uiPriority w:val="99"/>
    <w:rsid w:val="00C418E8"/>
    <w:rPr>
      <w:rFonts w:ascii="Times New Roman" w:eastAsia="Times New Roman" w:hAnsi="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421059">
      <w:bodyDiv w:val="1"/>
      <w:marLeft w:val="0"/>
      <w:marRight w:val="0"/>
      <w:marTop w:val="0"/>
      <w:marBottom w:val="0"/>
      <w:divBdr>
        <w:top w:val="none" w:sz="0" w:space="0" w:color="auto"/>
        <w:left w:val="none" w:sz="0" w:space="0" w:color="auto"/>
        <w:bottom w:val="none" w:sz="0" w:space="0" w:color="auto"/>
        <w:right w:val="none" w:sz="0" w:space="0" w:color="auto"/>
      </w:divBdr>
    </w:div>
    <w:div w:id="1530021101">
      <w:bodyDiv w:val="1"/>
      <w:marLeft w:val="0"/>
      <w:marRight w:val="0"/>
      <w:marTop w:val="0"/>
      <w:marBottom w:val="0"/>
      <w:divBdr>
        <w:top w:val="none" w:sz="0" w:space="0" w:color="auto"/>
        <w:left w:val="none" w:sz="0" w:space="0" w:color="auto"/>
        <w:bottom w:val="none" w:sz="0" w:space="0" w:color="auto"/>
        <w:right w:val="none" w:sz="0" w:space="0" w:color="auto"/>
      </w:divBdr>
    </w:div>
    <w:div w:id="1568106737">
      <w:bodyDiv w:val="1"/>
      <w:marLeft w:val="0"/>
      <w:marRight w:val="0"/>
      <w:marTop w:val="0"/>
      <w:marBottom w:val="0"/>
      <w:divBdr>
        <w:top w:val="none" w:sz="0" w:space="0" w:color="auto"/>
        <w:left w:val="none" w:sz="0" w:space="0" w:color="auto"/>
        <w:bottom w:val="none" w:sz="0" w:space="0" w:color="auto"/>
        <w:right w:val="none" w:sz="0" w:space="0" w:color="auto"/>
      </w:divBdr>
    </w:div>
    <w:div w:id="173696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1401</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Human Resources</vt:lpstr>
    </vt:vector>
  </TitlesOfParts>
  <Company>Authorised User</Company>
  <LinksUpToDate>false</LinksUpToDate>
  <CharactersWithSpaces>1656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Resources</dc:title>
  <dc:creator>aeb53</dc:creator>
  <cp:lastModifiedBy>Bulvinder Gurm</cp:lastModifiedBy>
  <cp:revision>2</cp:revision>
  <dcterms:created xsi:type="dcterms:W3CDTF">2016-02-03T08:48:00Z</dcterms:created>
  <dcterms:modified xsi:type="dcterms:W3CDTF">2016-02-03T08:48:00Z</dcterms:modified>
</cp:coreProperties>
</file>