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B17C83" w14:textId="77777777" w:rsidR="000A0B79" w:rsidRPr="000A0B79" w:rsidRDefault="000A0B79" w:rsidP="000A0B79">
      <w:pPr>
        <w:shd w:val="clear" w:color="auto" w:fill="FFFFFF"/>
        <w:rPr>
          <w:rFonts w:ascii="Times New Roman" w:hAnsi="Times New Roman" w:cs="Times New Roman"/>
          <w:b/>
          <w:bCs/>
        </w:rPr>
      </w:pPr>
      <w:r w:rsidRPr="000A0B79">
        <w:rPr>
          <w:rFonts w:ascii="Times New Roman" w:hAnsi="Times New Roman" w:cs="Times New Roman"/>
          <w:b/>
          <w:bCs/>
        </w:rPr>
        <w:t>Julie Karel, PhD </w:t>
      </w:r>
      <w:bookmarkStart w:id="0" w:name="_GoBack"/>
      <w:bookmarkEnd w:id="0"/>
    </w:p>
    <w:p w14:paraId="1E029BE3" w14:textId="77777777" w:rsidR="000A0B79" w:rsidRPr="000A0B79" w:rsidRDefault="000A0B79" w:rsidP="000A0B79">
      <w:pPr>
        <w:shd w:val="clear" w:color="auto" w:fill="FFFFFF"/>
        <w:spacing w:after="240"/>
        <w:rPr>
          <w:rFonts w:ascii="Times New Roman" w:hAnsi="Times New Roman" w:cs="Times New Roman"/>
        </w:rPr>
      </w:pPr>
      <w:r w:rsidRPr="000A0B79">
        <w:rPr>
          <w:rFonts w:ascii="Times New Roman" w:hAnsi="Times New Roman" w:cs="Times New Roman"/>
        </w:rPr>
        <w:t>Research Fellow</w:t>
      </w:r>
    </w:p>
    <w:p w14:paraId="65231553" w14:textId="77777777" w:rsidR="000A0B79" w:rsidRPr="000A0B79" w:rsidRDefault="000A0B79" w:rsidP="000A0B79">
      <w:pPr>
        <w:shd w:val="clear" w:color="auto" w:fill="FFFFFF"/>
        <w:rPr>
          <w:rFonts w:ascii="Times New Roman" w:hAnsi="Times New Roman" w:cs="Times New Roman"/>
          <w:b/>
          <w:bCs/>
        </w:rPr>
      </w:pPr>
      <w:r w:rsidRPr="000A0B79">
        <w:rPr>
          <w:rFonts w:ascii="Times New Roman" w:hAnsi="Times New Roman" w:cs="Times New Roman"/>
          <w:b/>
          <w:bCs/>
        </w:rPr>
        <w:t>Monash University || Department of Materials Science and Engineering</w:t>
      </w:r>
    </w:p>
    <w:p w14:paraId="0DF60465" w14:textId="77777777" w:rsidR="000A0B79" w:rsidRPr="000A0B79" w:rsidRDefault="000A0B79" w:rsidP="000A0B79">
      <w:pPr>
        <w:shd w:val="clear" w:color="auto" w:fill="FFFFFF"/>
        <w:rPr>
          <w:rFonts w:ascii="Times New Roman" w:hAnsi="Times New Roman" w:cs="Times New Roman"/>
        </w:rPr>
      </w:pPr>
      <w:r w:rsidRPr="000A0B79">
        <w:rPr>
          <w:rFonts w:ascii="Times New Roman" w:hAnsi="Times New Roman" w:cs="Times New Roman"/>
        </w:rPr>
        <w:t>20 Research Way, Room 316</w:t>
      </w:r>
    </w:p>
    <w:p w14:paraId="2B27CD3D" w14:textId="77777777" w:rsidR="000A0B79" w:rsidRDefault="000A0B79" w:rsidP="000A0B79">
      <w:pPr>
        <w:jc w:val="both"/>
        <w:rPr>
          <w:rFonts w:ascii="Times New Roman" w:hAnsi="Times New Roman" w:cs="Times New Roman"/>
        </w:rPr>
      </w:pPr>
      <w:r w:rsidRPr="000A0B79">
        <w:rPr>
          <w:rFonts w:ascii="Times New Roman" w:hAnsi="Times New Roman" w:cs="Times New Roman"/>
        </w:rPr>
        <w:t>Clayton, VIC 3800 Australia</w:t>
      </w:r>
    </w:p>
    <w:p w14:paraId="7565B31E" w14:textId="77777777" w:rsidR="000A0B79" w:rsidRPr="000A0B79" w:rsidRDefault="000A0B79" w:rsidP="000A0B79">
      <w:pPr>
        <w:jc w:val="both"/>
        <w:rPr>
          <w:rFonts w:ascii="Times New Roman" w:hAnsi="Times New Roman" w:cs="Times New Roman"/>
        </w:rPr>
      </w:pPr>
    </w:p>
    <w:p w14:paraId="6D628C27" w14:textId="77777777" w:rsidR="000A0B79" w:rsidRDefault="000A0B79" w:rsidP="000A0B79">
      <w:pPr>
        <w:jc w:val="both"/>
        <w:rPr>
          <w:rFonts w:ascii="Arial" w:eastAsia="Times New Roman" w:hAnsi="Arial" w:cs="Arial"/>
          <w:color w:val="222222"/>
          <w:sz w:val="19"/>
          <w:szCs w:val="19"/>
          <w:shd w:val="clear" w:color="auto" w:fill="FFFFFF"/>
          <w:lang w:eastAsia="zh-CN"/>
        </w:rPr>
      </w:pPr>
    </w:p>
    <w:p w14:paraId="74C34B5C" w14:textId="30F9774D" w:rsidR="00F35D6F" w:rsidRDefault="00F35D6F" w:rsidP="000A0B7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EE7A87">
        <w:rPr>
          <w:rFonts w:ascii="Times New Roman" w:hAnsi="Times New Roman" w:cs="Times New Roman"/>
          <w:u w:val="single"/>
        </w:rPr>
        <w:t>Voltage-controlled magnetostructural phase transformations in thin films:</w:t>
      </w:r>
      <w:r>
        <w:rPr>
          <w:rFonts w:ascii="Times New Roman" w:hAnsi="Times New Roman" w:cs="Times New Roman"/>
        </w:rPr>
        <w:t xml:space="preserve">  </w:t>
      </w:r>
      <w:r w:rsidR="005608CF">
        <w:rPr>
          <w:rFonts w:ascii="Times New Roman" w:hAnsi="Times New Roman" w:cs="Times New Roman"/>
        </w:rPr>
        <w:t>E</w:t>
      </w:r>
      <w:r w:rsidR="005608CF" w:rsidRPr="005608CF">
        <w:rPr>
          <w:rFonts w:ascii="Times New Roman" w:hAnsi="Times New Roman" w:cs="Times New Roman"/>
        </w:rPr>
        <w:t>ach year more data is stored digitally on hard disks than was written in all prior human history, making increased data storage a pressing problem. The challenge in developing new materials and techniques to store data lies in writing the data; as the bits become smaller, the anisotropy must increase in order to maintain non-volatility.</w:t>
      </w:r>
      <w:r w:rsidR="004806C7">
        <w:rPr>
          <w:rFonts w:ascii="Times New Roman" w:hAnsi="Times New Roman" w:cs="Times New Roman"/>
        </w:rPr>
        <w:t xml:space="preserve">  </w:t>
      </w:r>
      <w:r w:rsidR="004806C7" w:rsidRPr="004806C7">
        <w:rPr>
          <w:rFonts w:ascii="Times New Roman" w:hAnsi="Times New Roman" w:cs="Times New Roman"/>
        </w:rPr>
        <w:t>In increasing the anisotropy, the field required to switch the magnetic state also must increase, making it extremely difficult if not impossible to write the bits.</w:t>
      </w:r>
      <w:r w:rsidR="005608CF" w:rsidRPr="005608CF">
        <w:rPr>
          <w:rFonts w:ascii="Times New Roman" w:hAnsi="Times New Roman" w:cs="Times New Roman"/>
        </w:rPr>
        <w:t xml:space="preserve">  Ideally the magnetic anisotropy of a single material could be electrically switched between soft magnetic behavior with weak magnetic anisotropy and hard magnetic behavior with uniaxial magnetic anisotropy; this switching would enable both bit writing (soft magnet) and non-volatile storage (hard magnet).  </w:t>
      </w:r>
      <w:r w:rsidR="004806C7">
        <w:rPr>
          <w:rFonts w:ascii="Times New Roman" w:hAnsi="Times New Roman" w:cs="Times New Roman"/>
        </w:rPr>
        <w:t>The aim of this research project is</w:t>
      </w:r>
      <w:r w:rsidR="005608CF" w:rsidRPr="005608CF">
        <w:rPr>
          <w:rFonts w:ascii="Times New Roman" w:hAnsi="Times New Roman" w:cs="Times New Roman"/>
        </w:rPr>
        <w:t xml:space="preserve"> to demonstrate exactly this result, i.e. that the magnetic anisotropy of a single material can be switched between these states using an electric field. </w:t>
      </w:r>
    </w:p>
    <w:p w14:paraId="032F0555" w14:textId="77777777" w:rsidR="002D58AB" w:rsidRDefault="002D58AB" w:rsidP="00EE7A87">
      <w:pPr>
        <w:jc w:val="both"/>
        <w:rPr>
          <w:rFonts w:ascii="Times New Roman" w:hAnsi="Times New Roman" w:cs="Times New Roman"/>
        </w:rPr>
      </w:pPr>
    </w:p>
    <w:p w14:paraId="3DEC507E" w14:textId="30DC109C" w:rsidR="002D58AB" w:rsidRDefault="002D58AB" w:rsidP="00EE7A87">
      <w:pPr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2. </w:t>
      </w:r>
      <w:r w:rsidRPr="00EE7A87">
        <w:rPr>
          <w:rFonts w:ascii="Times New Roman" w:hAnsi="Times New Roman" w:cs="Times New Roman"/>
          <w:u w:val="single"/>
        </w:rPr>
        <w:t>Magnetic nanostructures as contrast agents for ultra low-field magnetic resonance imaging: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/>
        </w:rPr>
        <w:t xml:space="preserve">Ultra-low field MRI offers </w:t>
      </w:r>
      <w:r w:rsidR="004B1633">
        <w:rPr>
          <w:rFonts w:ascii="Times New Roman" w:hAnsi="Times New Roman"/>
        </w:rPr>
        <w:t xml:space="preserve">portability and </w:t>
      </w:r>
      <w:r>
        <w:rPr>
          <w:rFonts w:ascii="Times New Roman" w:hAnsi="Times New Roman"/>
        </w:rPr>
        <w:t>decreased costs</w:t>
      </w:r>
      <w:r w:rsidR="00766E56">
        <w:rPr>
          <w:rFonts w:ascii="Times New Roman" w:hAnsi="Times New Roman"/>
        </w:rPr>
        <w:t>, however contrast agents, which</w:t>
      </w:r>
      <w:r>
        <w:rPr>
          <w:rFonts w:ascii="Times New Roman" w:hAnsi="Times New Roman"/>
        </w:rPr>
        <w:t xml:space="preserve"> have been widely used to improve the image quality in conventional MRI, are not yet optimized for ultra-low field magnetic resonance imaging.  This project will focus on designing and fabricating nanostructures (using top-down techniques) that can be magnetized in the absence of a significantly large field.  </w:t>
      </w:r>
    </w:p>
    <w:p w14:paraId="27499DD2" w14:textId="77777777" w:rsidR="002424CE" w:rsidRDefault="002424CE" w:rsidP="00EE7A87">
      <w:pPr>
        <w:jc w:val="both"/>
        <w:rPr>
          <w:rFonts w:ascii="Times New Roman" w:hAnsi="Times New Roman"/>
        </w:rPr>
      </w:pPr>
    </w:p>
    <w:p w14:paraId="4E38409A" w14:textId="28F84061" w:rsidR="002424CE" w:rsidRPr="0079294B" w:rsidRDefault="002424CE" w:rsidP="00EE7A87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</w:rPr>
        <w:t xml:space="preserve">3. </w:t>
      </w:r>
      <w:r w:rsidRPr="00EE7A87">
        <w:rPr>
          <w:rFonts w:ascii="Times New Roman" w:hAnsi="Times New Roman"/>
          <w:u w:val="single"/>
        </w:rPr>
        <w:t>Materials with large spin Hall effect</w:t>
      </w:r>
      <w:r w:rsidR="00EE7A87">
        <w:rPr>
          <w:rFonts w:ascii="Times New Roman" w:hAnsi="Times New Roman"/>
          <w:u w:val="single"/>
        </w:rPr>
        <w:t xml:space="preserve"> (SHE)</w:t>
      </w:r>
      <w:r w:rsidRPr="00EE7A87">
        <w:rPr>
          <w:rFonts w:ascii="Times New Roman" w:hAnsi="Times New Roman"/>
          <w:u w:val="single"/>
        </w:rPr>
        <w:t>:</w:t>
      </w:r>
      <w:r>
        <w:rPr>
          <w:rFonts w:ascii="Times New Roman" w:hAnsi="Times New Roman"/>
        </w:rPr>
        <w:t xml:space="preserve"> </w:t>
      </w:r>
      <w:r w:rsidR="00EE7A87">
        <w:rPr>
          <w:rFonts w:ascii="Times New Roman" w:hAnsi="Times New Roman"/>
        </w:rPr>
        <w:t>The SHE</w:t>
      </w:r>
      <w:r w:rsidR="000F4610">
        <w:rPr>
          <w:rFonts w:ascii="Times New Roman" w:hAnsi="Times New Roman"/>
        </w:rPr>
        <w:t xml:space="preserve"> phenomena</w:t>
      </w:r>
      <w:r w:rsidR="00C023EB">
        <w:rPr>
          <w:rFonts w:ascii="Times New Roman" w:hAnsi="Times New Roman"/>
        </w:rPr>
        <w:t xml:space="preserve"> </w:t>
      </w:r>
      <w:r w:rsidR="000F4610">
        <w:rPr>
          <w:rFonts w:ascii="Times New Roman" w:hAnsi="Times New Roman"/>
        </w:rPr>
        <w:t>can be utilized</w:t>
      </w:r>
      <w:r w:rsidR="009C7D23">
        <w:rPr>
          <w:rFonts w:ascii="Times New Roman" w:hAnsi="Times New Roman"/>
        </w:rPr>
        <w:t xml:space="preserve"> to switch the magnetization of a ferromagnet</w:t>
      </w:r>
      <w:r w:rsidR="00C023EB">
        <w:rPr>
          <w:rFonts w:ascii="Times New Roman" w:hAnsi="Times New Roman"/>
        </w:rPr>
        <w:t>ic thin film</w:t>
      </w:r>
      <w:r w:rsidR="009C7D23">
        <w:rPr>
          <w:rFonts w:ascii="Times New Roman" w:hAnsi="Times New Roman"/>
        </w:rPr>
        <w:t xml:space="preserve"> using a </w:t>
      </w:r>
      <w:r w:rsidR="00C023EB">
        <w:rPr>
          <w:rFonts w:ascii="Times New Roman" w:hAnsi="Times New Roman"/>
        </w:rPr>
        <w:t xml:space="preserve">spin </w:t>
      </w:r>
      <w:r w:rsidR="009C7D23">
        <w:rPr>
          <w:rFonts w:ascii="Times New Roman" w:hAnsi="Times New Roman"/>
        </w:rPr>
        <w:t>current</w:t>
      </w:r>
      <w:r w:rsidR="00C023EB">
        <w:rPr>
          <w:rFonts w:ascii="Times New Roman" w:hAnsi="Times New Roman"/>
        </w:rPr>
        <w:t xml:space="preserve"> generated in a non-magnetic layer</w:t>
      </w:r>
      <w:r w:rsidR="009C7D23">
        <w:rPr>
          <w:rFonts w:ascii="Times New Roman" w:hAnsi="Times New Roman"/>
        </w:rPr>
        <w:t xml:space="preserve">, making it attractive for </w:t>
      </w:r>
      <w:r w:rsidR="00F229C3">
        <w:rPr>
          <w:rFonts w:ascii="Times New Roman" w:hAnsi="Times New Roman"/>
        </w:rPr>
        <w:t>magnetoelectronic</w:t>
      </w:r>
      <w:r w:rsidR="00EE7A87">
        <w:rPr>
          <w:rFonts w:ascii="Times New Roman" w:hAnsi="Times New Roman"/>
        </w:rPr>
        <w:t xml:space="preserve"> </w:t>
      </w:r>
      <w:r w:rsidR="009C7D23">
        <w:rPr>
          <w:rFonts w:ascii="Times New Roman" w:hAnsi="Times New Roman"/>
        </w:rPr>
        <w:t>applications.  This project will identify and study materials likely to exhibit a large spin Hall effect such as Weyl semimetals (TaAs, NbAs, etc.).  Devices for the measurement of this effect will be fabricated</w:t>
      </w:r>
      <w:r w:rsidR="00EC6CE6">
        <w:rPr>
          <w:rFonts w:ascii="Times New Roman" w:hAnsi="Times New Roman"/>
        </w:rPr>
        <w:t xml:space="preserve"> using top-down techniques</w:t>
      </w:r>
      <w:r w:rsidR="009C7D23">
        <w:rPr>
          <w:rFonts w:ascii="Times New Roman" w:hAnsi="Times New Roman"/>
        </w:rPr>
        <w:t xml:space="preserve"> from single crystals of these materials.    </w:t>
      </w:r>
    </w:p>
    <w:sectPr w:rsidR="002424CE" w:rsidRPr="0079294B" w:rsidSect="007868CA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2DEEF8" w14:textId="77777777" w:rsidR="005608CF" w:rsidRDefault="005608CF" w:rsidP="005608CF">
      <w:r>
        <w:separator/>
      </w:r>
    </w:p>
  </w:endnote>
  <w:endnote w:type="continuationSeparator" w:id="0">
    <w:p w14:paraId="71A6ACA3" w14:textId="77777777" w:rsidR="005608CF" w:rsidRDefault="005608CF" w:rsidP="005608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EAC394" w14:textId="77777777" w:rsidR="005608CF" w:rsidRDefault="005608CF" w:rsidP="005608CF">
      <w:r>
        <w:separator/>
      </w:r>
    </w:p>
  </w:footnote>
  <w:footnote w:type="continuationSeparator" w:id="0">
    <w:p w14:paraId="6404DD37" w14:textId="77777777" w:rsidR="005608CF" w:rsidRDefault="005608CF" w:rsidP="005608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53C"/>
    <w:rsid w:val="000A0B79"/>
    <w:rsid w:val="000F4610"/>
    <w:rsid w:val="002424CE"/>
    <w:rsid w:val="002D58AB"/>
    <w:rsid w:val="0045753C"/>
    <w:rsid w:val="004806C7"/>
    <w:rsid w:val="004B1633"/>
    <w:rsid w:val="005608CF"/>
    <w:rsid w:val="0065516F"/>
    <w:rsid w:val="00717FCC"/>
    <w:rsid w:val="00766E56"/>
    <w:rsid w:val="007868CA"/>
    <w:rsid w:val="0079294B"/>
    <w:rsid w:val="009C7D23"/>
    <w:rsid w:val="00C023EB"/>
    <w:rsid w:val="00CC3444"/>
    <w:rsid w:val="00EC6CE6"/>
    <w:rsid w:val="00EE7A87"/>
    <w:rsid w:val="00F229C3"/>
    <w:rsid w:val="00F35D6F"/>
    <w:rsid w:val="00FA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E08B13D"/>
  <w14:defaultImageDpi w14:val="300"/>
  <w15:docId w15:val="{A0B3C436-285F-43F7-957A-EA0BAF15A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08CF"/>
  </w:style>
  <w:style w:type="character" w:styleId="EndnoteReference">
    <w:name w:val="endnote reference"/>
    <w:basedOn w:val="DefaultParagraphFont"/>
    <w:rsid w:val="005608CF"/>
    <w:rPr>
      <w:vertAlign w:val="superscript"/>
    </w:rPr>
  </w:style>
  <w:style w:type="character" w:customStyle="1" w:styleId="apple-converted-space">
    <w:name w:val="apple-converted-space"/>
    <w:basedOn w:val="DefaultParagraphFont"/>
    <w:rsid w:val="000A0B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84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5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98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775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6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337</Words>
  <Characters>1924</Characters>
  <Application>Microsoft Office Word</Application>
  <DocSecurity>0</DocSecurity>
  <Lines>16</Lines>
  <Paragraphs>4</Paragraphs>
  <ScaleCrop>false</ScaleCrop>
  <Company>MPI CPfS</Company>
  <LinksUpToDate>false</LinksUpToDate>
  <CharactersWithSpaces>2257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Karel</dc:creator>
  <cp:keywords/>
  <dc:description/>
  <cp:lastModifiedBy>Jane Sun</cp:lastModifiedBy>
  <cp:revision>7</cp:revision>
  <dcterms:created xsi:type="dcterms:W3CDTF">2016-11-29T22:58:00Z</dcterms:created>
  <dcterms:modified xsi:type="dcterms:W3CDTF">2016-11-30T01:42:00Z</dcterms:modified>
</cp:coreProperties>
</file>