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3C" w:rsidRDefault="00D54D3C" w:rsidP="00CA19B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中国科学技术大学</w:t>
      </w:r>
    </w:p>
    <w:p w:rsidR="00601C8E" w:rsidRPr="00CA19B7" w:rsidRDefault="00CA19B7" w:rsidP="00CA19B7">
      <w:pPr>
        <w:jc w:val="center"/>
        <w:rPr>
          <w:b/>
          <w:sz w:val="32"/>
          <w:szCs w:val="32"/>
        </w:rPr>
      </w:pPr>
      <w:r w:rsidRPr="00CA19B7">
        <w:rPr>
          <w:rFonts w:hint="eastAsia"/>
          <w:b/>
          <w:sz w:val="32"/>
          <w:szCs w:val="32"/>
        </w:rPr>
        <w:t>本科质量</w:t>
      </w:r>
      <w:r w:rsidR="00D54D3C">
        <w:rPr>
          <w:rFonts w:hint="eastAsia"/>
          <w:b/>
          <w:sz w:val="32"/>
          <w:szCs w:val="32"/>
        </w:rPr>
        <w:t>工程</w:t>
      </w:r>
      <w:r w:rsidRPr="00CA19B7">
        <w:rPr>
          <w:rFonts w:hint="eastAsia"/>
          <w:b/>
          <w:sz w:val="32"/>
          <w:szCs w:val="32"/>
        </w:rPr>
        <w:t>经费管理</w:t>
      </w:r>
      <w:r w:rsidR="00D54D3C">
        <w:rPr>
          <w:rFonts w:hint="eastAsia"/>
          <w:b/>
          <w:sz w:val="32"/>
          <w:szCs w:val="32"/>
        </w:rPr>
        <w:t>暂行</w:t>
      </w:r>
      <w:r w:rsidRPr="00CA19B7">
        <w:rPr>
          <w:rFonts w:hint="eastAsia"/>
          <w:b/>
          <w:sz w:val="32"/>
          <w:szCs w:val="32"/>
        </w:rPr>
        <w:t>办法</w:t>
      </w:r>
    </w:p>
    <w:p w:rsidR="00CA19B7" w:rsidRDefault="00CA19B7"/>
    <w:p w:rsidR="00D54D3C" w:rsidRPr="005E40A0" w:rsidRDefault="002F53D3" w:rsidP="00D54D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根据安徽省教育厅和中国科学技术大学有关规定，</w:t>
      </w:r>
      <w:r w:rsidR="00D54D3C" w:rsidRPr="005E40A0">
        <w:rPr>
          <w:rFonts w:hint="eastAsia"/>
          <w:sz w:val="28"/>
          <w:szCs w:val="28"/>
        </w:rPr>
        <w:t>中国科学技术大学</w:t>
      </w:r>
      <w:r>
        <w:rPr>
          <w:rFonts w:hint="eastAsia"/>
          <w:sz w:val="28"/>
          <w:szCs w:val="28"/>
        </w:rPr>
        <w:t>省级和校级</w:t>
      </w:r>
      <w:r w:rsidR="00D54D3C" w:rsidRPr="005E40A0">
        <w:rPr>
          <w:rFonts w:hint="eastAsia"/>
          <w:sz w:val="28"/>
          <w:szCs w:val="28"/>
        </w:rPr>
        <w:t>本科质量工程经费实行项目管理，管理原则为：</w:t>
      </w:r>
      <w:r w:rsidR="00D54D3C" w:rsidRPr="005E40A0">
        <w:rPr>
          <w:sz w:val="28"/>
          <w:szCs w:val="28"/>
        </w:rPr>
        <w:t>统一规划</w:t>
      </w:r>
      <w:r w:rsidR="00D54D3C" w:rsidRPr="005E40A0">
        <w:rPr>
          <w:rFonts w:hint="eastAsia"/>
          <w:sz w:val="28"/>
          <w:szCs w:val="28"/>
        </w:rPr>
        <w:t>，</w:t>
      </w:r>
      <w:r w:rsidR="00D20767">
        <w:rPr>
          <w:rFonts w:hint="eastAsia"/>
          <w:sz w:val="28"/>
          <w:szCs w:val="28"/>
        </w:rPr>
        <w:t>分年实施</w:t>
      </w:r>
      <w:r w:rsidR="00D54D3C" w:rsidRPr="005E40A0">
        <w:rPr>
          <w:rFonts w:hint="eastAsia"/>
          <w:sz w:val="28"/>
          <w:szCs w:val="28"/>
        </w:rPr>
        <w:t>；</w:t>
      </w:r>
      <w:r w:rsidR="00D54D3C" w:rsidRPr="005E40A0">
        <w:rPr>
          <w:sz w:val="28"/>
          <w:szCs w:val="28"/>
        </w:rPr>
        <w:t>单独核算</w:t>
      </w:r>
      <w:r w:rsidR="00D54D3C" w:rsidRPr="005E40A0">
        <w:rPr>
          <w:rFonts w:hint="eastAsia"/>
          <w:sz w:val="28"/>
          <w:szCs w:val="28"/>
        </w:rPr>
        <w:t>，</w:t>
      </w:r>
      <w:r w:rsidR="00D54D3C" w:rsidRPr="005E40A0">
        <w:rPr>
          <w:sz w:val="28"/>
          <w:szCs w:val="28"/>
        </w:rPr>
        <w:t>专款专用</w:t>
      </w:r>
      <w:r w:rsidR="00D54D3C" w:rsidRPr="005E40A0">
        <w:rPr>
          <w:rFonts w:hint="eastAsia"/>
          <w:sz w:val="28"/>
          <w:szCs w:val="28"/>
        </w:rPr>
        <w:t>；</w:t>
      </w:r>
      <w:r w:rsidR="00D54D3C" w:rsidRPr="005E40A0">
        <w:rPr>
          <w:sz w:val="28"/>
          <w:szCs w:val="28"/>
        </w:rPr>
        <w:t>专项管理</w:t>
      </w:r>
      <w:r w:rsidR="00D54D3C" w:rsidRPr="005E40A0">
        <w:rPr>
          <w:rFonts w:hint="eastAsia"/>
          <w:sz w:val="28"/>
          <w:szCs w:val="28"/>
        </w:rPr>
        <w:t>，</w:t>
      </w:r>
      <w:r w:rsidR="00D54D3C" w:rsidRPr="005E40A0">
        <w:rPr>
          <w:sz w:val="28"/>
          <w:szCs w:val="28"/>
        </w:rPr>
        <w:t>绩效</w:t>
      </w:r>
      <w:r w:rsidR="00D54D3C" w:rsidRPr="005E40A0">
        <w:rPr>
          <w:rFonts w:hint="eastAsia"/>
          <w:sz w:val="28"/>
          <w:szCs w:val="28"/>
        </w:rPr>
        <w:t>考评。</w:t>
      </w:r>
    </w:p>
    <w:p w:rsidR="005E40A0" w:rsidRDefault="005E40A0" w:rsidP="00D54D3C">
      <w:pPr>
        <w:ind w:firstLineChars="200" w:firstLine="560"/>
        <w:rPr>
          <w:sz w:val="28"/>
          <w:szCs w:val="28"/>
        </w:rPr>
      </w:pPr>
      <w:r w:rsidRPr="005E40A0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本科质量工程按照安徽省和中国科学技术大学有关规定进行项目</w:t>
      </w:r>
      <w:r>
        <w:rPr>
          <w:sz w:val="28"/>
          <w:szCs w:val="28"/>
        </w:rPr>
        <w:t>评审</w:t>
      </w:r>
      <w:r>
        <w:rPr>
          <w:rFonts w:hint="eastAsia"/>
          <w:sz w:val="28"/>
          <w:szCs w:val="28"/>
        </w:rPr>
        <w:t>、立项，经费应确保按期执行，</w:t>
      </w:r>
      <w:r>
        <w:rPr>
          <w:sz w:val="28"/>
          <w:szCs w:val="28"/>
        </w:rPr>
        <w:t>不得</w:t>
      </w:r>
      <w:r>
        <w:rPr>
          <w:rFonts w:hint="eastAsia"/>
          <w:sz w:val="28"/>
          <w:szCs w:val="28"/>
        </w:rPr>
        <w:t>挪作他用。</w:t>
      </w:r>
    </w:p>
    <w:p w:rsidR="0020767A" w:rsidRDefault="0020767A" w:rsidP="00D54D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DB1D20" w:rsidRPr="00DB1D20">
        <w:rPr>
          <w:rFonts w:hint="eastAsia"/>
          <w:sz w:val="28"/>
          <w:szCs w:val="28"/>
        </w:rPr>
        <w:t>专业综合改革试点、特色专业、校企合作实践教育基地、示范实验实训中心、虚拟仿真实验教学中心、卓越人才教育培养计划、</w:t>
      </w:r>
      <w:proofErr w:type="gramStart"/>
      <w:r w:rsidR="00DB1D20" w:rsidRPr="00DB1D20">
        <w:rPr>
          <w:rFonts w:hint="eastAsia"/>
          <w:sz w:val="28"/>
          <w:szCs w:val="28"/>
        </w:rPr>
        <w:t>创客实验室</w:t>
      </w:r>
      <w:proofErr w:type="gramEnd"/>
      <w:r w:rsidR="00DB1D20">
        <w:rPr>
          <w:rFonts w:hint="eastAsia"/>
          <w:sz w:val="28"/>
          <w:szCs w:val="28"/>
        </w:rPr>
        <w:t>、</w:t>
      </w:r>
      <w:r w:rsidR="00DB1D20">
        <w:rPr>
          <w:sz w:val="28"/>
          <w:szCs w:val="28"/>
        </w:rPr>
        <w:t>教材建设</w:t>
      </w:r>
      <w:r w:rsidR="00DB1D20" w:rsidRPr="00DB1D20">
        <w:rPr>
          <w:rFonts w:hint="eastAsia"/>
          <w:sz w:val="28"/>
          <w:szCs w:val="28"/>
        </w:rPr>
        <w:t>的项目建设周期均为三年；精品资源共享课程、精品视频公开课程、大规模在线开放课程（</w:t>
      </w:r>
      <w:r w:rsidR="00DB1D20" w:rsidRPr="00DB1D20">
        <w:rPr>
          <w:rFonts w:hint="eastAsia"/>
          <w:sz w:val="28"/>
          <w:szCs w:val="28"/>
        </w:rPr>
        <w:t>MOOC</w:t>
      </w:r>
      <w:r w:rsidR="00DB1D20" w:rsidRPr="00DB1D20">
        <w:rPr>
          <w:rFonts w:hint="eastAsia"/>
          <w:sz w:val="28"/>
          <w:szCs w:val="28"/>
        </w:rPr>
        <w:t>）示范项目、教学研究项目、教学团队、名师（大师）工作室的项目建设周期均为两年。</w:t>
      </w:r>
    </w:p>
    <w:p w:rsidR="002F53D3" w:rsidRDefault="002F53D3" w:rsidP="00D54D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三、项目经费按项目所在学院分两次拨付，</w:t>
      </w:r>
      <w:r w:rsidR="00782339">
        <w:rPr>
          <w:rFonts w:hint="eastAsia"/>
          <w:sz w:val="28"/>
          <w:szCs w:val="28"/>
        </w:rPr>
        <w:t>项目立项后进行</w:t>
      </w:r>
      <w:r w:rsidR="008B00CB">
        <w:rPr>
          <w:rFonts w:hint="eastAsia"/>
          <w:sz w:val="28"/>
          <w:szCs w:val="28"/>
        </w:rPr>
        <w:t>第一次拨款</w:t>
      </w:r>
      <w:r w:rsidR="00782339">
        <w:rPr>
          <w:rFonts w:hint="eastAsia"/>
          <w:sz w:val="28"/>
          <w:szCs w:val="28"/>
        </w:rPr>
        <w:t>，</w:t>
      </w:r>
      <w:r w:rsidR="00782339">
        <w:rPr>
          <w:sz w:val="28"/>
          <w:szCs w:val="28"/>
        </w:rPr>
        <w:t>中期检查</w:t>
      </w:r>
      <w:r w:rsidR="00782339">
        <w:rPr>
          <w:rFonts w:hint="eastAsia"/>
          <w:sz w:val="28"/>
          <w:szCs w:val="28"/>
        </w:rPr>
        <w:t>合格后进行第二</w:t>
      </w:r>
      <w:r w:rsidR="008B00CB">
        <w:rPr>
          <w:rFonts w:hint="eastAsia"/>
          <w:sz w:val="28"/>
          <w:szCs w:val="28"/>
        </w:rPr>
        <w:t>次拨款</w:t>
      </w:r>
      <w:r w:rsidR="00782339">
        <w:rPr>
          <w:rFonts w:hint="eastAsia"/>
          <w:sz w:val="28"/>
          <w:szCs w:val="28"/>
        </w:rPr>
        <w:t>。</w:t>
      </w:r>
    </w:p>
    <w:p w:rsidR="009D6A2B" w:rsidRDefault="00782339" w:rsidP="00D54D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5E40A0">
        <w:rPr>
          <w:rFonts w:hint="eastAsia"/>
          <w:sz w:val="28"/>
          <w:szCs w:val="28"/>
        </w:rPr>
        <w:t>、</w:t>
      </w:r>
      <w:r w:rsidR="009D6A2B">
        <w:rPr>
          <w:rFonts w:hint="eastAsia"/>
          <w:sz w:val="28"/>
          <w:szCs w:val="28"/>
        </w:rPr>
        <w:t>项目经费由各学院统一管理，</w:t>
      </w:r>
      <w:r w:rsidR="006158B4">
        <w:rPr>
          <w:rFonts w:hint="eastAsia"/>
          <w:sz w:val="28"/>
          <w:szCs w:val="28"/>
        </w:rPr>
        <w:t>经费使用流程按照财务处规定，由项目负责人本人或授权他人办理使用手续，项目负责人</w:t>
      </w:r>
      <w:r w:rsidR="009D6A2B">
        <w:rPr>
          <w:rFonts w:hint="eastAsia"/>
          <w:sz w:val="28"/>
          <w:szCs w:val="28"/>
        </w:rPr>
        <w:t>和教学院长签字方为有效。</w:t>
      </w:r>
      <w:bookmarkStart w:id="0" w:name="_GoBack"/>
      <w:bookmarkEnd w:id="0"/>
    </w:p>
    <w:p w:rsidR="006158B4" w:rsidRDefault="00782339" w:rsidP="00D54D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6158B4">
        <w:rPr>
          <w:rFonts w:hint="eastAsia"/>
          <w:sz w:val="28"/>
          <w:szCs w:val="28"/>
        </w:rPr>
        <w:t>、</w:t>
      </w:r>
      <w:r w:rsidR="007907E7">
        <w:rPr>
          <w:rFonts w:hint="eastAsia"/>
          <w:sz w:val="28"/>
          <w:szCs w:val="28"/>
        </w:rPr>
        <w:t>各项经费使用按照财务</w:t>
      </w:r>
      <w:proofErr w:type="gramStart"/>
      <w:r w:rsidR="007907E7">
        <w:rPr>
          <w:rFonts w:hint="eastAsia"/>
          <w:sz w:val="28"/>
          <w:szCs w:val="28"/>
        </w:rPr>
        <w:t>处相关</w:t>
      </w:r>
      <w:proofErr w:type="gramEnd"/>
      <w:r w:rsidR="007907E7">
        <w:rPr>
          <w:rFonts w:hint="eastAsia"/>
          <w:sz w:val="28"/>
          <w:szCs w:val="28"/>
        </w:rPr>
        <w:t>规定及项目经费预算，</w:t>
      </w:r>
      <w:r w:rsidR="0071430F">
        <w:rPr>
          <w:rFonts w:hint="eastAsia"/>
          <w:sz w:val="28"/>
          <w:szCs w:val="28"/>
        </w:rPr>
        <w:t>主要用于</w:t>
      </w:r>
      <w:r w:rsidR="0071430F" w:rsidRPr="0071430F">
        <w:rPr>
          <w:rFonts w:hint="eastAsia"/>
          <w:sz w:val="28"/>
          <w:szCs w:val="28"/>
        </w:rPr>
        <w:t>项目相关差旅费，材料费，</w:t>
      </w:r>
      <w:r w:rsidR="0071430F" w:rsidRPr="0071430F">
        <w:rPr>
          <w:sz w:val="28"/>
          <w:szCs w:val="28"/>
        </w:rPr>
        <w:t>办公</w:t>
      </w:r>
      <w:r w:rsidR="0071430F" w:rsidRPr="0071430F">
        <w:rPr>
          <w:rFonts w:hint="eastAsia"/>
          <w:sz w:val="28"/>
          <w:szCs w:val="28"/>
        </w:rPr>
        <w:t>费，设备购置维护费，</w:t>
      </w:r>
      <w:r w:rsidR="0071430F" w:rsidRPr="0071430F">
        <w:rPr>
          <w:sz w:val="28"/>
          <w:szCs w:val="28"/>
        </w:rPr>
        <w:t>教研论文</w:t>
      </w:r>
      <w:r w:rsidR="0071430F" w:rsidRPr="0071430F">
        <w:rPr>
          <w:rFonts w:hint="eastAsia"/>
          <w:sz w:val="28"/>
          <w:szCs w:val="28"/>
        </w:rPr>
        <w:t>版面费，教材出版费，资料印刷费，</w:t>
      </w:r>
      <w:r w:rsidR="0071430F" w:rsidRPr="0071430F">
        <w:rPr>
          <w:sz w:val="28"/>
          <w:szCs w:val="28"/>
        </w:rPr>
        <w:t>市内交通费</w:t>
      </w:r>
      <w:r w:rsidR="0071430F" w:rsidRPr="0071430F">
        <w:rPr>
          <w:rFonts w:hint="eastAsia"/>
          <w:sz w:val="28"/>
          <w:szCs w:val="28"/>
        </w:rPr>
        <w:t>，课程资源建设费，项目相关</w:t>
      </w:r>
      <w:r w:rsidR="0071430F" w:rsidRPr="0071430F">
        <w:rPr>
          <w:sz w:val="28"/>
          <w:szCs w:val="28"/>
        </w:rPr>
        <w:t>非</w:t>
      </w:r>
      <w:r w:rsidR="0071430F" w:rsidRPr="0071430F">
        <w:rPr>
          <w:rFonts w:hint="eastAsia"/>
          <w:sz w:val="28"/>
          <w:szCs w:val="28"/>
        </w:rPr>
        <w:t>在职人员劳务费</w:t>
      </w:r>
      <w:r w:rsidR="0071430F" w:rsidRPr="0071430F">
        <w:rPr>
          <w:sz w:val="28"/>
          <w:szCs w:val="28"/>
        </w:rPr>
        <w:t>等</w:t>
      </w:r>
      <w:r w:rsidR="0071430F" w:rsidRPr="0071430F">
        <w:rPr>
          <w:rFonts w:hint="eastAsia"/>
          <w:sz w:val="28"/>
          <w:szCs w:val="28"/>
        </w:rPr>
        <w:t>。</w:t>
      </w:r>
      <w:r w:rsidR="003B0113">
        <w:rPr>
          <w:rFonts w:hint="eastAsia"/>
          <w:sz w:val="28"/>
          <w:szCs w:val="28"/>
        </w:rPr>
        <w:t>原则上</w:t>
      </w:r>
      <w:r w:rsidR="007907E7">
        <w:rPr>
          <w:rFonts w:hint="eastAsia"/>
          <w:sz w:val="28"/>
          <w:szCs w:val="28"/>
        </w:rPr>
        <w:t>，质量工程项目的</w:t>
      </w:r>
      <w:r w:rsidR="003B0113">
        <w:rPr>
          <w:rFonts w:hint="eastAsia"/>
          <w:sz w:val="28"/>
          <w:szCs w:val="28"/>
        </w:rPr>
        <w:t>人员费</w:t>
      </w:r>
      <w:r w:rsidR="007907E7">
        <w:rPr>
          <w:rFonts w:hint="eastAsia"/>
          <w:sz w:val="28"/>
          <w:szCs w:val="28"/>
        </w:rPr>
        <w:t>支出不超过项目总经费的</w:t>
      </w:r>
      <w:r w:rsidR="007907E7">
        <w:rPr>
          <w:sz w:val="28"/>
          <w:szCs w:val="28"/>
        </w:rPr>
        <w:t>2</w:t>
      </w:r>
      <w:r w:rsidR="007907E7">
        <w:rPr>
          <w:rFonts w:hint="eastAsia"/>
          <w:sz w:val="28"/>
          <w:szCs w:val="28"/>
        </w:rPr>
        <w:t>0</w:t>
      </w:r>
      <w:r w:rsidR="007907E7">
        <w:rPr>
          <w:sz w:val="28"/>
          <w:szCs w:val="28"/>
        </w:rPr>
        <w:t>%</w:t>
      </w:r>
      <w:r w:rsidR="007907E7">
        <w:rPr>
          <w:rFonts w:hint="eastAsia"/>
          <w:sz w:val="28"/>
          <w:szCs w:val="28"/>
        </w:rPr>
        <w:t>。</w:t>
      </w:r>
    </w:p>
    <w:p w:rsidR="00DB1D20" w:rsidRPr="00DB1D20" w:rsidRDefault="00782339" w:rsidP="00D54D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六</w:t>
      </w:r>
      <w:r w:rsidR="007907E7">
        <w:rPr>
          <w:rFonts w:hint="eastAsia"/>
          <w:sz w:val="28"/>
          <w:szCs w:val="28"/>
        </w:rPr>
        <w:t>、</w:t>
      </w:r>
      <w:r w:rsidR="00DB1D20">
        <w:rPr>
          <w:rFonts w:hint="eastAsia"/>
          <w:sz w:val="28"/>
          <w:szCs w:val="28"/>
        </w:rPr>
        <w:t>各</w:t>
      </w:r>
      <w:r w:rsidR="00DB1D20">
        <w:rPr>
          <w:sz w:val="28"/>
          <w:szCs w:val="28"/>
        </w:rPr>
        <w:t>项目结题</w:t>
      </w:r>
      <w:r w:rsidR="00DB1D20">
        <w:rPr>
          <w:rFonts w:hint="eastAsia"/>
          <w:sz w:val="28"/>
          <w:szCs w:val="28"/>
        </w:rPr>
        <w:t>当年年底前该项目经费需使用完毕，超过该截止时间的结余经费将做清零处理。</w:t>
      </w:r>
    </w:p>
    <w:p w:rsidR="0071430F" w:rsidRDefault="00782339" w:rsidP="00D54D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DB1D20" w:rsidRPr="00DB1D20">
        <w:rPr>
          <w:rFonts w:hint="eastAsia"/>
          <w:sz w:val="28"/>
          <w:szCs w:val="28"/>
        </w:rPr>
        <w:t>、</w:t>
      </w:r>
      <w:r w:rsidR="00DB1D20">
        <w:rPr>
          <w:rFonts w:hint="eastAsia"/>
          <w:sz w:val="28"/>
          <w:szCs w:val="28"/>
        </w:rPr>
        <w:t>各学院于每年</w:t>
      </w:r>
      <w:r w:rsidR="00DB1D20">
        <w:rPr>
          <w:rFonts w:hint="eastAsia"/>
          <w:sz w:val="28"/>
          <w:szCs w:val="28"/>
        </w:rPr>
        <w:t>12</w:t>
      </w:r>
      <w:r w:rsidR="00DB1D20">
        <w:rPr>
          <w:rFonts w:hint="eastAsia"/>
          <w:sz w:val="28"/>
          <w:szCs w:val="28"/>
        </w:rPr>
        <w:t>月份统计本单位经费使用情况</w:t>
      </w:r>
      <w:r w:rsidR="00A32D90">
        <w:rPr>
          <w:rFonts w:hint="eastAsia"/>
          <w:sz w:val="28"/>
          <w:szCs w:val="28"/>
        </w:rPr>
        <w:t>并</w:t>
      </w:r>
      <w:r w:rsidR="00DB1D20">
        <w:rPr>
          <w:rFonts w:hint="eastAsia"/>
          <w:sz w:val="28"/>
          <w:szCs w:val="28"/>
        </w:rPr>
        <w:t>填写</w:t>
      </w:r>
      <w:r w:rsidR="00A32D90">
        <w:rPr>
          <w:rFonts w:hint="eastAsia"/>
          <w:sz w:val="28"/>
          <w:szCs w:val="28"/>
        </w:rPr>
        <w:t>本年度</w:t>
      </w:r>
      <w:r w:rsidR="00DB1D20">
        <w:rPr>
          <w:rFonts w:hint="eastAsia"/>
          <w:sz w:val="28"/>
          <w:szCs w:val="28"/>
        </w:rPr>
        <w:t>《中国科学技术大学本科质量工程经费使用情况统计表</w:t>
      </w:r>
      <w:r w:rsidR="00DB1D20">
        <w:rPr>
          <w:sz w:val="28"/>
          <w:szCs w:val="28"/>
        </w:rPr>
        <w:t>》</w:t>
      </w:r>
      <w:r w:rsidR="00A32D90">
        <w:rPr>
          <w:rFonts w:hint="eastAsia"/>
          <w:sz w:val="28"/>
          <w:szCs w:val="28"/>
        </w:rPr>
        <w:t>，</w:t>
      </w:r>
      <w:r w:rsidR="00DB1D20">
        <w:rPr>
          <w:rFonts w:hint="eastAsia"/>
          <w:sz w:val="28"/>
          <w:szCs w:val="28"/>
        </w:rPr>
        <w:t>提交给教学管理部门（教务处</w:t>
      </w:r>
      <w:r w:rsidR="00DB1D20">
        <w:rPr>
          <w:sz w:val="28"/>
          <w:szCs w:val="28"/>
        </w:rPr>
        <w:t>）</w:t>
      </w:r>
      <w:r w:rsidR="00DB1D20">
        <w:rPr>
          <w:rFonts w:hint="eastAsia"/>
          <w:sz w:val="28"/>
          <w:szCs w:val="28"/>
        </w:rPr>
        <w:t>。</w:t>
      </w:r>
    </w:p>
    <w:p w:rsidR="007907E7" w:rsidRPr="007907E7" w:rsidRDefault="00782339" w:rsidP="00D54D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71430F">
        <w:rPr>
          <w:rFonts w:hint="eastAsia"/>
          <w:sz w:val="28"/>
          <w:szCs w:val="28"/>
        </w:rPr>
        <w:t>、</w:t>
      </w:r>
      <w:r w:rsidR="00DB1D20">
        <w:rPr>
          <w:rFonts w:hint="eastAsia"/>
          <w:sz w:val="28"/>
          <w:szCs w:val="28"/>
        </w:rPr>
        <w:t>项目所在学院应保证按规定用途使用经费，项目负责人对经费使用的合法性、</w:t>
      </w:r>
      <w:r w:rsidR="00DB1D20">
        <w:rPr>
          <w:sz w:val="28"/>
          <w:szCs w:val="28"/>
        </w:rPr>
        <w:t>合理性</w:t>
      </w:r>
      <w:r w:rsidR="00DB1D20">
        <w:rPr>
          <w:rFonts w:hint="eastAsia"/>
          <w:sz w:val="28"/>
          <w:szCs w:val="28"/>
        </w:rPr>
        <w:t>和有效性负责，</w:t>
      </w:r>
      <w:r w:rsidR="00A32D90">
        <w:rPr>
          <w:rFonts w:hint="eastAsia"/>
          <w:sz w:val="28"/>
          <w:szCs w:val="28"/>
        </w:rPr>
        <w:t>所在学院、教学管理部门</w:t>
      </w:r>
      <w:r w:rsidR="00DB1D20">
        <w:rPr>
          <w:rFonts w:hint="eastAsia"/>
          <w:sz w:val="28"/>
          <w:szCs w:val="28"/>
        </w:rPr>
        <w:t>等按照职责承担相应责任。</w:t>
      </w:r>
    </w:p>
    <w:p w:rsidR="005E40A0" w:rsidRDefault="00782339" w:rsidP="00D54D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 w:rsidR="0071430F">
        <w:rPr>
          <w:rFonts w:hint="eastAsia"/>
          <w:sz w:val="28"/>
          <w:szCs w:val="28"/>
        </w:rPr>
        <w:t>、</w:t>
      </w:r>
      <w:r w:rsidR="00DB1D20">
        <w:rPr>
          <w:rFonts w:hint="eastAsia"/>
          <w:sz w:val="28"/>
          <w:szCs w:val="28"/>
        </w:rPr>
        <w:t>本办法自公布之日起执行，</w:t>
      </w:r>
      <w:r w:rsidR="00DB1D20">
        <w:rPr>
          <w:sz w:val="28"/>
          <w:szCs w:val="28"/>
        </w:rPr>
        <w:t>各学院</w:t>
      </w:r>
      <w:r w:rsidR="00DB1D20">
        <w:rPr>
          <w:rFonts w:hint="eastAsia"/>
          <w:sz w:val="28"/>
          <w:szCs w:val="28"/>
        </w:rPr>
        <w:t>应根据本办法结合学院实际，制定实施细则。</w:t>
      </w:r>
    </w:p>
    <w:p w:rsidR="0020767A" w:rsidRDefault="00782339" w:rsidP="00D54D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20767A">
        <w:rPr>
          <w:rFonts w:hint="eastAsia"/>
          <w:sz w:val="28"/>
          <w:szCs w:val="28"/>
        </w:rPr>
        <w:t>、</w:t>
      </w:r>
      <w:r w:rsidR="00DB1D20">
        <w:rPr>
          <w:sz w:val="28"/>
          <w:szCs w:val="28"/>
        </w:rPr>
        <w:t>本办法</w:t>
      </w:r>
      <w:r w:rsidR="00DB1D20">
        <w:rPr>
          <w:rFonts w:hint="eastAsia"/>
          <w:sz w:val="28"/>
          <w:szCs w:val="28"/>
        </w:rPr>
        <w:t>由教务处负责解释和修订。</w:t>
      </w:r>
    </w:p>
    <w:p w:rsidR="0020767A" w:rsidRPr="0020767A" w:rsidRDefault="0020767A" w:rsidP="00D54D3C">
      <w:pPr>
        <w:ind w:firstLineChars="200" w:firstLine="560"/>
        <w:rPr>
          <w:sz w:val="28"/>
          <w:szCs w:val="28"/>
        </w:rPr>
      </w:pPr>
    </w:p>
    <w:p w:rsidR="005E40A0" w:rsidRPr="00494A1A" w:rsidRDefault="005E40A0" w:rsidP="00D54D3C">
      <w:pPr>
        <w:ind w:firstLineChars="200" w:firstLine="560"/>
        <w:rPr>
          <w:sz w:val="28"/>
          <w:szCs w:val="28"/>
        </w:rPr>
      </w:pPr>
    </w:p>
    <w:sectPr w:rsidR="005E40A0" w:rsidRPr="00494A1A" w:rsidSect="00FF6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61" w:rsidRDefault="00CE0661" w:rsidP="002F53D3">
      <w:r>
        <w:separator/>
      </w:r>
    </w:p>
  </w:endnote>
  <w:endnote w:type="continuationSeparator" w:id="0">
    <w:p w:rsidR="00CE0661" w:rsidRDefault="00CE0661" w:rsidP="002F5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61" w:rsidRDefault="00CE0661" w:rsidP="002F53D3">
      <w:r>
        <w:separator/>
      </w:r>
    </w:p>
  </w:footnote>
  <w:footnote w:type="continuationSeparator" w:id="0">
    <w:p w:rsidR="00CE0661" w:rsidRDefault="00CE0661" w:rsidP="002F53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9B7"/>
    <w:rsid w:val="0020767A"/>
    <w:rsid w:val="002F53D3"/>
    <w:rsid w:val="003B0113"/>
    <w:rsid w:val="0041139F"/>
    <w:rsid w:val="00494A1A"/>
    <w:rsid w:val="005E40A0"/>
    <w:rsid w:val="00601C8E"/>
    <w:rsid w:val="006158B4"/>
    <w:rsid w:val="0071430F"/>
    <w:rsid w:val="00782339"/>
    <w:rsid w:val="007907E7"/>
    <w:rsid w:val="008228D9"/>
    <w:rsid w:val="008B00CB"/>
    <w:rsid w:val="008C0D00"/>
    <w:rsid w:val="009D6A2B"/>
    <w:rsid w:val="00A32D90"/>
    <w:rsid w:val="00CA19B7"/>
    <w:rsid w:val="00CE0661"/>
    <w:rsid w:val="00D20767"/>
    <w:rsid w:val="00D54D3C"/>
    <w:rsid w:val="00DB1D20"/>
    <w:rsid w:val="00F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3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3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</dc:creator>
  <cp:lastModifiedBy>ustc</cp:lastModifiedBy>
  <cp:revision>3</cp:revision>
  <dcterms:created xsi:type="dcterms:W3CDTF">2017-04-11T01:38:00Z</dcterms:created>
  <dcterms:modified xsi:type="dcterms:W3CDTF">2017-04-11T01:39:00Z</dcterms:modified>
</cp:coreProperties>
</file>