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904" w:rsidRDefault="003B4314" w:rsidP="00812904">
      <w:pPr>
        <w:jc w:val="center"/>
        <w:rPr>
          <w:rFonts w:ascii="黑体" w:eastAsia="黑体" w:hAnsi="黑体"/>
          <w:color w:val="000000"/>
          <w:sz w:val="36"/>
          <w:szCs w:val="36"/>
        </w:rPr>
      </w:pPr>
      <w:r w:rsidRPr="003B4314">
        <w:rPr>
          <w:rFonts w:ascii="黑体" w:eastAsia="黑体" w:hAnsi="黑体" w:hint="eastAsia"/>
          <w:color w:val="000000"/>
          <w:sz w:val="36"/>
          <w:szCs w:val="36"/>
          <w:u w:val="single"/>
        </w:rPr>
        <w:t>3+X金融与商务英才班</w:t>
      </w:r>
      <w:r w:rsidR="00812904">
        <w:rPr>
          <w:rFonts w:ascii="黑体" w:eastAsia="黑体" w:hAnsi="黑体" w:hint="eastAsia"/>
          <w:color w:val="000000"/>
          <w:sz w:val="36"/>
          <w:szCs w:val="36"/>
        </w:rPr>
        <w:t>培养</w:t>
      </w:r>
      <w:r w:rsidR="00FA402E">
        <w:rPr>
          <w:rFonts w:ascii="黑体" w:eastAsia="黑体" w:hAnsi="黑体" w:hint="eastAsia"/>
          <w:color w:val="000000"/>
          <w:sz w:val="36"/>
          <w:szCs w:val="36"/>
        </w:rPr>
        <w:t>方案</w:t>
      </w:r>
    </w:p>
    <w:p w:rsidR="00812904" w:rsidRDefault="00812904" w:rsidP="00812904">
      <w:pPr>
        <w:rPr>
          <w:rFonts w:ascii="黑体" w:eastAsia="黑体" w:hAnsi="黑体"/>
          <w:b/>
          <w:color w:val="000000"/>
        </w:rPr>
      </w:pPr>
    </w:p>
    <w:p w:rsidR="00812904" w:rsidRDefault="00812904" w:rsidP="00E73600">
      <w:pPr>
        <w:pStyle w:val="1"/>
        <w:numPr>
          <w:ilvl w:val="0"/>
          <w:numId w:val="0"/>
        </w:numPr>
        <w:tabs>
          <w:tab w:val="left" w:pos="420"/>
        </w:tabs>
        <w:spacing w:afterLines="50" w:line="400" w:lineRule="exact"/>
        <w:ind w:left="480"/>
        <w:rPr>
          <w:rFonts w:ascii="黑体" w:eastAsia="黑体" w:hAnsi="宋体"/>
          <w:bCs/>
          <w:color w:val="000000"/>
          <w:sz w:val="24"/>
        </w:rPr>
      </w:pPr>
      <w:r>
        <w:rPr>
          <w:rFonts w:ascii="黑体" w:eastAsia="黑体" w:hAnsi="宋体" w:hint="eastAsia"/>
          <w:bCs/>
          <w:color w:val="000000"/>
          <w:sz w:val="24"/>
        </w:rPr>
        <w:t>一、培养目标</w:t>
      </w:r>
      <w:bookmarkStart w:id="0" w:name="_GoBack"/>
      <w:bookmarkEnd w:id="0"/>
    </w:p>
    <w:p w:rsidR="00812904" w:rsidRDefault="00607433" w:rsidP="00607433">
      <w:pPr>
        <w:spacing w:line="400" w:lineRule="exact"/>
        <w:ind w:firstLineChars="200" w:firstLine="480"/>
        <w:rPr>
          <w:rFonts w:ascii="宋体" w:hAnsi="宋体" w:cs="宋体"/>
          <w:szCs w:val="21"/>
          <w:shd w:val="clear" w:color="auto" w:fill="FFFFFF"/>
        </w:rPr>
      </w:pPr>
      <w:r w:rsidRPr="00E06946">
        <w:rPr>
          <w:rFonts w:asciiTheme="minorEastAsia" w:hAnsiTheme="minorEastAsia" w:cs="宋体"/>
          <w:szCs w:val="21"/>
          <w:shd w:val="clear" w:color="auto" w:fill="FFFFFF"/>
        </w:rPr>
        <w:t>中国科</w:t>
      </w:r>
      <w:r w:rsidR="00C9136B">
        <w:rPr>
          <w:rFonts w:asciiTheme="minorEastAsia" w:hAnsiTheme="minorEastAsia" w:cs="宋体" w:hint="eastAsia"/>
          <w:szCs w:val="21"/>
          <w:shd w:val="clear" w:color="auto" w:fill="FFFFFF"/>
        </w:rPr>
        <w:t>学</w:t>
      </w:r>
      <w:r w:rsidRPr="00E06946">
        <w:rPr>
          <w:rFonts w:asciiTheme="minorEastAsia" w:hAnsiTheme="minorEastAsia" w:cs="宋体"/>
          <w:szCs w:val="21"/>
          <w:shd w:val="clear" w:color="auto" w:fill="FFFFFF"/>
        </w:rPr>
        <w:t>技</w:t>
      </w:r>
      <w:r w:rsidR="00C9136B">
        <w:rPr>
          <w:rFonts w:asciiTheme="minorEastAsia" w:hAnsiTheme="minorEastAsia" w:cs="宋体" w:hint="eastAsia"/>
          <w:szCs w:val="21"/>
          <w:shd w:val="clear" w:color="auto" w:fill="FFFFFF"/>
        </w:rPr>
        <w:t>术</w:t>
      </w:r>
      <w:r w:rsidRPr="00E06946">
        <w:rPr>
          <w:rFonts w:asciiTheme="minorEastAsia" w:hAnsiTheme="minorEastAsia" w:cs="宋体"/>
          <w:szCs w:val="21"/>
          <w:shd w:val="clear" w:color="auto" w:fill="FFFFFF"/>
        </w:rPr>
        <w:t>大学</w:t>
      </w:r>
      <w:r w:rsidRPr="00E06946">
        <w:rPr>
          <w:rFonts w:asciiTheme="minorEastAsia" w:hAnsiTheme="minorEastAsia" w:cs="宋体" w:hint="eastAsia"/>
          <w:szCs w:val="21"/>
          <w:shd w:val="clear" w:color="auto" w:fill="FFFFFF"/>
        </w:rPr>
        <w:t>管理学院与美国</w:t>
      </w:r>
      <w:r w:rsidRPr="00E06946">
        <w:rPr>
          <w:rFonts w:asciiTheme="minorEastAsia" w:hAnsiTheme="minorEastAsia" w:cs="宋体"/>
          <w:szCs w:val="21"/>
          <w:shd w:val="clear" w:color="auto" w:fill="FFFFFF"/>
        </w:rPr>
        <w:t>圣路易斯华盛顿大学</w:t>
      </w:r>
      <w:r w:rsidRPr="00E06946">
        <w:rPr>
          <w:rFonts w:asciiTheme="minorEastAsia" w:hAnsiTheme="minorEastAsia" w:cs="宋体" w:hint="eastAsia"/>
          <w:szCs w:val="21"/>
          <w:shd w:val="clear" w:color="auto" w:fill="FFFFFF"/>
        </w:rPr>
        <w:t>Olin</w:t>
      </w:r>
      <w:r>
        <w:rPr>
          <w:rFonts w:asciiTheme="minorEastAsia" w:hAnsiTheme="minorEastAsia" w:cs="宋体" w:hint="eastAsia"/>
          <w:szCs w:val="21"/>
          <w:shd w:val="clear" w:color="auto" w:fill="FFFFFF"/>
        </w:rPr>
        <w:t>商学院、</w:t>
      </w:r>
      <w:r w:rsidRPr="00E06946">
        <w:rPr>
          <w:rFonts w:asciiTheme="minorEastAsia" w:hAnsiTheme="minorEastAsia" w:cs="宋体" w:hint="eastAsia"/>
          <w:szCs w:val="21"/>
          <w:shd w:val="clear" w:color="auto" w:fill="FFFFFF"/>
        </w:rPr>
        <w:t>西雅图华盛顿大学</w:t>
      </w:r>
      <w:r w:rsidRPr="00E06946">
        <w:rPr>
          <w:rFonts w:asciiTheme="minorEastAsia" w:hAnsiTheme="minorEastAsia" w:cs="宋体"/>
          <w:szCs w:val="21"/>
          <w:shd w:val="clear" w:color="auto" w:fill="FFFFFF"/>
        </w:rPr>
        <w:t>Foster</w:t>
      </w:r>
      <w:r>
        <w:rPr>
          <w:rFonts w:asciiTheme="minorEastAsia" w:hAnsiTheme="minorEastAsia" w:cs="宋体" w:hint="eastAsia"/>
          <w:szCs w:val="21"/>
          <w:shd w:val="clear" w:color="auto" w:fill="FFFFFF"/>
        </w:rPr>
        <w:t>商学院</w:t>
      </w:r>
      <w:r w:rsidR="00BE290F">
        <w:rPr>
          <w:rFonts w:asciiTheme="minorEastAsia" w:hAnsiTheme="minorEastAsia" w:cs="宋体" w:hint="eastAsia"/>
          <w:szCs w:val="21"/>
          <w:shd w:val="clear" w:color="auto" w:fill="FFFFFF"/>
        </w:rPr>
        <w:t>、</w:t>
      </w:r>
      <w:r w:rsidRPr="00E06946">
        <w:rPr>
          <w:rFonts w:asciiTheme="minorEastAsia" w:hAnsiTheme="minorEastAsia" w:cs="宋体"/>
          <w:szCs w:val="21"/>
          <w:shd w:val="clear" w:color="auto" w:fill="FFFFFF"/>
        </w:rPr>
        <w:t>伊利诺伊大学香槟分校（UIUC）</w:t>
      </w:r>
      <w:r w:rsidRPr="00E06946">
        <w:rPr>
          <w:rFonts w:asciiTheme="minorEastAsia" w:hAnsiTheme="minorEastAsia" w:cs="宋体" w:hint="eastAsia"/>
          <w:szCs w:val="21"/>
          <w:shd w:val="clear" w:color="auto" w:fill="FFFFFF"/>
        </w:rPr>
        <w:t>商学院</w:t>
      </w:r>
      <w:r w:rsidR="00BE290F">
        <w:rPr>
          <w:rFonts w:asciiTheme="minorEastAsia" w:hAnsiTheme="minorEastAsia" w:cs="宋体" w:hint="eastAsia"/>
          <w:szCs w:val="21"/>
          <w:shd w:val="clear" w:color="auto" w:fill="FFFFFF"/>
        </w:rPr>
        <w:t>和哥伦比亚大学</w:t>
      </w:r>
      <w:r>
        <w:rPr>
          <w:rFonts w:asciiTheme="minorEastAsia" w:hAnsiTheme="minorEastAsia" w:cs="宋体" w:hint="eastAsia"/>
          <w:szCs w:val="21"/>
          <w:shd w:val="clear" w:color="auto" w:fill="FFFFFF"/>
        </w:rPr>
        <w:t>等国际</w:t>
      </w:r>
      <w:r w:rsidRPr="00E06946">
        <w:rPr>
          <w:rFonts w:asciiTheme="minorEastAsia" w:hAnsiTheme="minorEastAsia" w:cs="宋体" w:hint="eastAsia"/>
          <w:szCs w:val="21"/>
          <w:shd w:val="clear" w:color="auto" w:fill="FFFFFF"/>
        </w:rPr>
        <w:t>名校合作办学，</w:t>
      </w:r>
      <w:r>
        <w:rPr>
          <w:rFonts w:asciiTheme="minorEastAsia" w:hAnsiTheme="minorEastAsia" w:cs="宋体" w:hint="eastAsia"/>
          <w:szCs w:val="21"/>
          <w:shd w:val="clear" w:color="auto" w:fill="FFFFFF"/>
        </w:rPr>
        <w:t>每年</w:t>
      </w:r>
      <w:r w:rsidRPr="00E06946">
        <w:rPr>
          <w:rFonts w:asciiTheme="minorEastAsia" w:hAnsiTheme="minorEastAsia" w:cs="宋体" w:hint="eastAsia"/>
          <w:szCs w:val="21"/>
          <w:shd w:val="clear" w:color="auto" w:fill="FFFFFF"/>
        </w:rPr>
        <w:t>开办</w:t>
      </w:r>
      <w:r>
        <w:rPr>
          <w:rFonts w:asciiTheme="minorEastAsia" w:hAnsiTheme="minorEastAsia" w:cs="宋体" w:hint="eastAsia"/>
          <w:szCs w:val="21"/>
          <w:shd w:val="clear" w:color="auto" w:fill="FFFFFF"/>
        </w:rPr>
        <w:t>一期</w:t>
      </w:r>
      <w:r w:rsidRPr="00E06946">
        <w:rPr>
          <w:rFonts w:asciiTheme="minorEastAsia" w:hAnsiTheme="minorEastAsia" w:cs="宋体" w:hint="eastAsia"/>
          <w:szCs w:val="21"/>
          <w:shd w:val="clear" w:color="auto" w:fill="FFFFFF"/>
        </w:rPr>
        <w:t>3+</w:t>
      </w:r>
      <w:r>
        <w:rPr>
          <w:rFonts w:asciiTheme="minorEastAsia" w:hAnsiTheme="minorEastAsia" w:cs="宋体"/>
          <w:szCs w:val="21"/>
          <w:shd w:val="clear" w:color="auto" w:fill="FFFFFF"/>
        </w:rPr>
        <w:t>X</w:t>
      </w:r>
      <w:r>
        <w:rPr>
          <w:rFonts w:asciiTheme="minorEastAsia" w:hAnsiTheme="minorEastAsia" w:cs="宋体" w:hint="eastAsia"/>
          <w:szCs w:val="21"/>
          <w:shd w:val="clear" w:color="auto" w:fill="FFFFFF"/>
        </w:rPr>
        <w:t>金融与</w:t>
      </w:r>
      <w:r>
        <w:rPr>
          <w:rFonts w:asciiTheme="minorEastAsia" w:hAnsiTheme="minorEastAsia" w:cs="宋体"/>
          <w:szCs w:val="21"/>
          <w:shd w:val="clear" w:color="auto" w:fill="FFFFFF"/>
        </w:rPr>
        <w:t>商务</w:t>
      </w:r>
      <w:r w:rsidRPr="00E06946">
        <w:rPr>
          <w:rFonts w:asciiTheme="minorEastAsia" w:hAnsiTheme="minorEastAsia" w:cs="楷体_GB2312" w:hint="eastAsia"/>
          <w:szCs w:val="21"/>
        </w:rPr>
        <w:t>英才班</w:t>
      </w:r>
      <w:r>
        <w:rPr>
          <w:rFonts w:asciiTheme="minorEastAsia" w:hAnsiTheme="minorEastAsia" w:cs="宋体" w:hint="eastAsia"/>
          <w:szCs w:val="21"/>
          <w:shd w:val="clear" w:color="auto" w:fill="FFFFFF"/>
        </w:rPr>
        <w:t>，</w:t>
      </w:r>
      <w:r w:rsidRPr="00E06946">
        <w:rPr>
          <w:rFonts w:asciiTheme="minorEastAsia" w:hAnsiTheme="minorEastAsia" w:cs="宋体" w:hint="eastAsia"/>
          <w:szCs w:val="21"/>
          <w:shd w:val="clear" w:color="auto" w:fill="FFFFFF"/>
        </w:rPr>
        <w:t>充分发挥中国科大的</w:t>
      </w:r>
      <w:r w:rsidRPr="00E06946">
        <w:rPr>
          <w:rFonts w:asciiTheme="minorEastAsia" w:hAnsiTheme="minorEastAsia" w:cs="宋体"/>
          <w:szCs w:val="21"/>
          <w:shd w:val="clear" w:color="auto" w:fill="FFFFFF"/>
        </w:rPr>
        <w:t>统计</w:t>
      </w:r>
      <w:r w:rsidR="00C9136B">
        <w:rPr>
          <w:rFonts w:asciiTheme="minorEastAsia" w:hAnsiTheme="minorEastAsia" w:cs="宋体" w:hint="eastAsia"/>
          <w:szCs w:val="21"/>
          <w:shd w:val="clear" w:color="auto" w:fill="FFFFFF"/>
        </w:rPr>
        <w:t>学</w:t>
      </w:r>
      <w:r w:rsidRPr="00E06946">
        <w:rPr>
          <w:rFonts w:asciiTheme="minorEastAsia" w:hAnsiTheme="minorEastAsia" w:cs="宋体" w:hint="eastAsia"/>
          <w:szCs w:val="21"/>
          <w:shd w:val="clear" w:color="auto" w:fill="FFFFFF"/>
        </w:rPr>
        <w:t>、管理</w:t>
      </w:r>
      <w:r w:rsidR="00C9136B">
        <w:rPr>
          <w:rFonts w:asciiTheme="minorEastAsia" w:hAnsiTheme="minorEastAsia" w:cs="宋体" w:hint="eastAsia"/>
          <w:szCs w:val="21"/>
          <w:shd w:val="clear" w:color="auto" w:fill="FFFFFF"/>
        </w:rPr>
        <w:t>科学和工商管理</w:t>
      </w:r>
      <w:r w:rsidRPr="00E06946">
        <w:rPr>
          <w:rFonts w:asciiTheme="minorEastAsia" w:hAnsiTheme="minorEastAsia" w:cs="宋体" w:hint="eastAsia"/>
          <w:szCs w:val="21"/>
          <w:shd w:val="clear" w:color="auto" w:fill="FFFFFF"/>
        </w:rPr>
        <w:t>学科</w:t>
      </w:r>
      <w:r w:rsidR="00C9136B">
        <w:rPr>
          <w:rFonts w:asciiTheme="minorEastAsia" w:hAnsiTheme="minorEastAsia" w:cs="宋体" w:hint="eastAsia"/>
          <w:szCs w:val="21"/>
          <w:shd w:val="clear" w:color="auto" w:fill="FFFFFF"/>
        </w:rPr>
        <w:t>的</w:t>
      </w:r>
      <w:r w:rsidRPr="00E06946">
        <w:rPr>
          <w:rFonts w:asciiTheme="minorEastAsia" w:hAnsiTheme="minorEastAsia" w:cs="宋体" w:hint="eastAsia"/>
          <w:szCs w:val="21"/>
          <w:shd w:val="clear" w:color="auto" w:fill="FFFFFF"/>
        </w:rPr>
        <w:t>优势，聘请管理学院</w:t>
      </w:r>
      <w:r w:rsidRPr="00E06946">
        <w:rPr>
          <w:rFonts w:asciiTheme="minorEastAsia" w:hAnsiTheme="minorEastAsia" w:cs="宋体"/>
          <w:szCs w:val="21"/>
          <w:shd w:val="clear" w:color="auto" w:fill="FFFFFF"/>
        </w:rPr>
        <w:t>一流</w:t>
      </w:r>
      <w:r>
        <w:rPr>
          <w:rFonts w:ascii="宋体" w:hAnsi="宋体" w:cs="宋体" w:hint="eastAsia"/>
          <w:szCs w:val="21"/>
          <w:shd w:val="clear" w:color="auto" w:fill="FFFFFF"/>
        </w:rPr>
        <w:t>师资，借助美国名校的优质教育资源，</w:t>
      </w:r>
      <w:r w:rsidRPr="006E2E0C">
        <w:rPr>
          <w:rFonts w:ascii="宋体" w:hAnsi="宋体" w:cs="宋体" w:hint="eastAsia"/>
          <w:szCs w:val="21"/>
          <w:shd w:val="clear" w:color="auto" w:fill="FFFFFF"/>
        </w:rPr>
        <w:t>为有志投身于</w:t>
      </w:r>
      <w:r>
        <w:rPr>
          <w:rFonts w:ascii="宋体" w:hAnsi="宋体" w:cs="宋体" w:hint="eastAsia"/>
          <w:szCs w:val="21"/>
          <w:shd w:val="clear" w:color="auto" w:fill="FFFFFF"/>
        </w:rPr>
        <w:t>量化金融、</w:t>
      </w:r>
      <w:r w:rsidRPr="00B7124B">
        <w:rPr>
          <w:rFonts w:ascii="宋体" w:hAnsi="宋体" w:cs="宋体"/>
          <w:szCs w:val="21"/>
          <w:shd w:val="clear" w:color="auto" w:fill="FFFFFF"/>
        </w:rPr>
        <w:t>大数据</w:t>
      </w:r>
      <w:r>
        <w:rPr>
          <w:rFonts w:ascii="宋体" w:hAnsi="宋体" w:cs="宋体" w:hint="eastAsia"/>
          <w:szCs w:val="21"/>
          <w:shd w:val="clear" w:color="auto" w:fill="FFFFFF"/>
        </w:rPr>
        <w:t>商务、管理科学与统计学</w:t>
      </w:r>
      <w:r>
        <w:rPr>
          <w:rFonts w:ascii="宋体" w:hAnsi="宋体" w:cs="宋体" w:hint="eastAsia"/>
          <w:color w:val="000000" w:themeColor="text1"/>
        </w:rPr>
        <w:t>研究</w:t>
      </w:r>
      <w:r w:rsidRPr="006E2E0C">
        <w:rPr>
          <w:rFonts w:ascii="宋体" w:hAnsi="宋体" w:cs="宋体" w:hint="eastAsia"/>
          <w:szCs w:val="21"/>
          <w:shd w:val="clear" w:color="auto" w:fill="FFFFFF"/>
        </w:rPr>
        <w:t>的优秀</w:t>
      </w:r>
      <w:r>
        <w:rPr>
          <w:rFonts w:ascii="宋体" w:hAnsi="宋体" w:cs="宋体" w:hint="eastAsia"/>
          <w:szCs w:val="21"/>
          <w:shd w:val="clear" w:color="auto" w:fill="FFFFFF"/>
        </w:rPr>
        <w:t>学生</w:t>
      </w:r>
      <w:r w:rsidRPr="006E2E0C">
        <w:rPr>
          <w:rFonts w:ascii="宋体" w:hAnsi="宋体" w:cs="宋体" w:hint="eastAsia"/>
          <w:szCs w:val="21"/>
          <w:shd w:val="clear" w:color="auto" w:fill="FFFFFF"/>
        </w:rPr>
        <w:t>提供</w:t>
      </w:r>
      <w:r>
        <w:rPr>
          <w:rFonts w:ascii="宋体" w:hAnsi="宋体" w:cs="宋体" w:hint="eastAsia"/>
          <w:szCs w:val="21"/>
          <w:shd w:val="clear" w:color="auto" w:fill="FFFFFF"/>
        </w:rPr>
        <w:t>优越</w:t>
      </w:r>
      <w:r w:rsidRPr="006E2E0C">
        <w:rPr>
          <w:rFonts w:ascii="宋体" w:hAnsi="宋体" w:cs="宋体" w:hint="eastAsia"/>
          <w:szCs w:val="21"/>
          <w:shd w:val="clear" w:color="auto" w:fill="FFFFFF"/>
        </w:rPr>
        <w:t>的学习环境</w:t>
      </w:r>
      <w:r>
        <w:rPr>
          <w:rFonts w:ascii="宋体" w:hAnsi="宋体" w:cs="宋体" w:hint="eastAsia"/>
          <w:szCs w:val="21"/>
          <w:shd w:val="clear" w:color="auto" w:fill="FFFFFF"/>
        </w:rPr>
        <w:t>和</w:t>
      </w:r>
      <w:r>
        <w:rPr>
          <w:rFonts w:ascii="宋体" w:hAnsi="宋体" w:cs="宋体"/>
          <w:szCs w:val="21"/>
          <w:shd w:val="clear" w:color="auto" w:fill="FFFFFF"/>
        </w:rPr>
        <w:t>高端平台</w:t>
      </w:r>
      <w:r w:rsidRPr="006E2E0C">
        <w:rPr>
          <w:rFonts w:ascii="宋体" w:hAnsi="宋体" w:cs="宋体" w:hint="eastAsia"/>
          <w:szCs w:val="21"/>
          <w:shd w:val="clear" w:color="auto" w:fill="FFFFFF"/>
        </w:rPr>
        <w:t>。</w:t>
      </w:r>
    </w:p>
    <w:p w:rsidR="00607433" w:rsidRPr="00607433" w:rsidRDefault="00607433" w:rsidP="00607433">
      <w:pPr>
        <w:shd w:val="solid" w:color="FFFFFF" w:fill="auto"/>
        <w:autoSpaceDN w:val="0"/>
        <w:spacing w:line="360" w:lineRule="auto"/>
        <w:ind w:firstLineChars="200" w:firstLine="480"/>
        <w:rPr>
          <w:rFonts w:ascii="宋体" w:cs="宋体"/>
          <w:color w:val="000000"/>
          <w:kern w:val="0"/>
        </w:rPr>
      </w:pPr>
      <w:r>
        <w:rPr>
          <w:rFonts w:ascii="宋体" w:hAnsi="宋体" w:cs="宋体" w:hint="eastAsia"/>
          <w:color w:val="000000" w:themeColor="text1"/>
        </w:rPr>
        <w:t>本项目旨在</w:t>
      </w:r>
      <w:r w:rsidRPr="007819D3">
        <w:rPr>
          <w:rFonts w:ascii="宋体" w:hAnsi="宋体" w:cs="宋体" w:hint="eastAsia"/>
          <w:color w:val="000000" w:themeColor="text1"/>
        </w:rPr>
        <w:t>培养具备</w:t>
      </w:r>
      <w:r>
        <w:rPr>
          <w:rFonts w:ascii="宋体" w:hAnsi="宋体" w:cs="宋体" w:hint="eastAsia"/>
          <w:color w:val="000000" w:themeColor="text1"/>
        </w:rPr>
        <w:t>扎实的数理基础和</w:t>
      </w:r>
      <w:r>
        <w:rPr>
          <w:rFonts w:ascii="宋体" w:hAnsi="宋体" w:cs="宋体"/>
          <w:color w:val="000000" w:themeColor="text1"/>
        </w:rPr>
        <w:t>国际视野</w:t>
      </w:r>
      <w:r>
        <w:rPr>
          <w:rFonts w:ascii="宋体" w:hAnsi="宋体" w:cs="宋体" w:hint="eastAsia"/>
          <w:color w:val="000000" w:themeColor="text1"/>
        </w:rPr>
        <w:t>，</w:t>
      </w:r>
      <w:r>
        <w:rPr>
          <w:rFonts w:ascii="宋体" w:hAnsi="宋体" w:cs="宋体"/>
          <w:color w:val="000000" w:themeColor="text1"/>
        </w:rPr>
        <w:t>并且</w:t>
      </w:r>
      <w:r w:rsidRPr="007819D3">
        <w:rPr>
          <w:rFonts w:ascii="宋体" w:hAnsi="宋体" w:cs="宋体" w:hint="eastAsia"/>
          <w:color w:val="000000" w:themeColor="text1"/>
        </w:rPr>
        <w:t>能熟练运用量化方法解决实际</w:t>
      </w:r>
      <w:r>
        <w:rPr>
          <w:rFonts w:ascii="宋体" w:hAnsi="宋体" w:cs="宋体" w:hint="eastAsia"/>
          <w:color w:val="000000" w:themeColor="text1"/>
        </w:rPr>
        <w:t>管理</w:t>
      </w:r>
      <w:r w:rsidRPr="007819D3">
        <w:rPr>
          <w:rFonts w:ascii="宋体" w:hAnsi="宋体" w:cs="宋体" w:hint="eastAsia"/>
          <w:color w:val="000000" w:themeColor="text1"/>
        </w:rPr>
        <w:t>问题的高级</w:t>
      </w:r>
      <w:r>
        <w:rPr>
          <w:rFonts w:ascii="宋体" w:hAnsi="宋体" w:cs="宋体" w:hint="eastAsia"/>
          <w:color w:val="000000" w:themeColor="text1"/>
        </w:rPr>
        <w:t>研究与</w:t>
      </w:r>
      <w:r>
        <w:rPr>
          <w:rFonts w:ascii="宋体" w:hAnsi="宋体" w:cs="宋体"/>
          <w:color w:val="000000" w:themeColor="text1"/>
        </w:rPr>
        <w:t>应用</w:t>
      </w:r>
      <w:r>
        <w:rPr>
          <w:rFonts w:ascii="宋体" w:hAnsi="宋体" w:cs="宋体" w:hint="eastAsia"/>
          <w:color w:val="000000" w:themeColor="text1"/>
        </w:rPr>
        <w:t>型</w:t>
      </w:r>
      <w:r w:rsidRPr="007819D3">
        <w:rPr>
          <w:rFonts w:ascii="宋体" w:hAnsi="宋体" w:cs="宋体" w:hint="eastAsia"/>
          <w:color w:val="000000" w:themeColor="text1"/>
        </w:rPr>
        <w:t>人才。</w:t>
      </w:r>
    </w:p>
    <w:p w:rsidR="00812904" w:rsidRDefault="00E06FEF" w:rsidP="00E73600">
      <w:pPr>
        <w:pStyle w:val="1"/>
        <w:numPr>
          <w:ilvl w:val="0"/>
          <w:numId w:val="0"/>
        </w:numPr>
        <w:tabs>
          <w:tab w:val="left" w:pos="420"/>
        </w:tabs>
        <w:spacing w:beforeLines="50" w:afterLines="50" w:line="400" w:lineRule="exact"/>
        <w:ind w:left="482"/>
        <w:rPr>
          <w:rFonts w:ascii="黑体" w:eastAsia="黑体" w:hAnsi="宋体"/>
          <w:bCs/>
          <w:color w:val="000000"/>
          <w:sz w:val="24"/>
        </w:rPr>
      </w:pPr>
      <w:r>
        <w:rPr>
          <w:rFonts w:ascii="黑体" w:eastAsia="黑体" w:hAnsi="宋体" w:hint="eastAsia"/>
          <w:bCs/>
          <w:color w:val="000000"/>
          <w:sz w:val="24"/>
        </w:rPr>
        <w:t>二</w:t>
      </w:r>
      <w:r w:rsidR="00812904">
        <w:rPr>
          <w:rFonts w:ascii="黑体" w:eastAsia="黑体" w:hAnsi="宋体" w:hint="eastAsia"/>
          <w:bCs/>
          <w:color w:val="000000"/>
          <w:sz w:val="24"/>
        </w:rPr>
        <w:t>、专业、方向设置</w:t>
      </w:r>
    </w:p>
    <w:tbl>
      <w:tblPr>
        <w:tblW w:w="884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948"/>
        <w:gridCol w:w="2948"/>
        <w:gridCol w:w="2948"/>
      </w:tblGrid>
      <w:tr w:rsidR="00812904" w:rsidTr="00812904">
        <w:trPr>
          <w:trHeight w:val="20"/>
          <w:jc w:val="center"/>
        </w:trPr>
        <w:tc>
          <w:tcPr>
            <w:tcW w:w="2948" w:type="dxa"/>
            <w:tcBorders>
              <w:top w:val="single" w:sz="8" w:space="0" w:color="auto"/>
              <w:left w:val="single" w:sz="8" w:space="0" w:color="auto"/>
              <w:bottom w:val="single" w:sz="4" w:space="0" w:color="auto"/>
              <w:right w:val="single" w:sz="4" w:space="0" w:color="auto"/>
            </w:tcBorders>
            <w:vAlign w:val="center"/>
            <w:hideMark/>
          </w:tcPr>
          <w:p w:rsidR="00812904" w:rsidRDefault="00812904" w:rsidP="00812904">
            <w:pPr>
              <w:spacing w:line="400" w:lineRule="exact"/>
              <w:jc w:val="center"/>
              <w:rPr>
                <w:rFonts w:ascii="宋体" w:hAnsi="宋体"/>
                <w:bCs/>
                <w:color w:val="000000"/>
              </w:rPr>
            </w:pPr>
            <w:r>
              <w:rPr>
                <w:rFonts w:ascii="宋体" w:hAnsi="宋体" w:hint="eastAsia"/>
                <w:bCs/>
                <w:color w:val="000000"/>
              </w:rPr>
              <w:t>院系</w:t>
            </w:r>
          </w:p>
        </w:tc>
        <w:tc>
          <w:tcPr>
            <w:tcW w:w="2948" w:type="dxa"/>
            <w:tcBorders>
              <w:top w:val="single" w:sz="8" w:space="0" w:color="auto"/>
              <w:left w:val="single" w:sz="4" w:space="0" w:color="auto"/>
              <w:bottom w:val="single" w:sz="4" w:space="0" w:color="auto"/>
              <w:right w:val="single" w:sz="4" w:space="0" w:color="auto"/>
            </w:tcBorders>
            <w:vAlign w:val="center"/>
            <w:hideMark/>
          </w:tcPr>
          <w:p w:rsidR="00812904" w:rsidRDefault="00812904">
            <w:pPr>
              <w:spacing w:line="400" w:lineRule="exact"/>
              <w:jc w:val="center"/>
              <w:rPr>
                <w:rFonts w:ascii="宋体" w:hAnsi="宋体"/>
                <w:bCs/>
                <w:color w:val="000000"/>
              </w:rPr>
            </w:pPr>
            <w:r>
              <w:rPr>
                <w:rFonts w:ascii="宋体" w:hAnsi="宋体" w:hint="eastAsia"/>
                <w:bCs/>
                <w:color w:val="000000"/>
              </w:rPr>
              <w:t>专业</w:t>
            </w:r>
          </w:p>
        </w:tc>
        <w:tc>
          <w:tcPr>
            <w:tcW w:w="2948" w:type="dxa"/>
            <w:tcBorders>
              <w:top w:val="single" w:sz="8" w:space="0" w:color="auto"/>
              <w:left w:val="single" w:sz="4" w:space="0" w:color="auto"/>
              <w:bottom w:val="single" w:sz="4" w:space="0" w:color="auto"/>
              <w:right w:val="single" w:sz="8" w:space="0" w:color="auto"/>
            </w:tcBorders>
            <w:vAlign w:val="center"/>
            <w:hideMark/>
          </w:tcPr>
          <w:p w:rsidR="00812904" w:rsidRDefault="00812904">
            <w:pPr>
              <w:spacing w:line="400" w:lineRule="exact"/>
              <w:jc w:val="center"/>
              <w:rPr>
                <w:rFonts w:ascii="宋体" w:hAnsi="宋体"/>
                <w:bCs/>
                <w:color w:val="000000"/>
              </w:rPr>
            </w:pPr>
            <w:r>
              <w:rPr>
                <w:rFonts w:ascii="宋体" w:hAnsi="宋体" w:hint="eastAsia"/>
                <w:bCs/>
                <w:color w:val="000000"/>
              </w:rPr>
              <w:t>方向</w:t>
            </w:r>
          </w:p>
        </w:tc>
      </w:tr>
      <w:tr w:rsidR="00812904" w:rsidTr="00812904">
        <w:trPr>
          <w:trHeight w:val="20"/>
          <w:jc w:val="center"/>
        </w:trPr>
        <w:tc>
          <w:tcPr>
            <w:tcW w:w="2948" w:type="dxa"/>
            <w:tcBorders>
              <w:top w:val="single" w:sz="4" w:space="0" w:color="auto"/>
              <w:left w:val="single" w:sz="8" w:space="0" w:color="auto"/>
              <w:bottom w:val="single" w:sz="4" w:space="0" w:color="auto"/>
              <w:right w:val="single" w:sz="4" w:space="0" w:color="auto"/>
            </w:tcBorders>
            <w:vAlign w:val="center"/>
          </w:tcPr>
          <w:p w:rsidR="00812904" w:rsidRDefault="00607433">
            <w:pPr>
              <w:spacing w:line="400" w:lineRule="exact"/>
              <w:jc w:val="center"/>
              <w:rPr>
                <w:rFonts w:ascii="宋体" w:hAnsi="宋体"/>
                <w:bCs/>
                <w:color w:val="000000"/>
              </w:rPr>
            </w:pPr>
            <w:r>
              <w:rPr>
                <w:rFonts w:ascii="宋体" w:hAnsi="宋体" w:hint="eastAsia"/>
                <w:bCs/>
                <w:color w:val="000000"/>
              </w:rPr>
              <w:t>管理学院</w:t>
            </w:r>
          </w:p>
        </w:tc>
        <w:tc>
          <w:tcPr>
            <w:tcW w:w="2948" w:type="dxa"/>
            <w:tcBorders>
              <w:top w:val="single" w:sz="4" w:space="0" w:color="auto"/>
              <w:left w:val="single" w:sz="4" w:space="0" w:color="auto"/>
              <w:bottom w:val="single" w:sz="4" w:space="0" w:color="auto"/>
              <w:right w:val="single" w:sz="4" w:space="0" w:color="auto"/>
            </w:tcBorders>
            <w:vAlign w:val="center"/>
          </w:tcPr>
          <w:p w:rsidR="00812904" w:rsidRDefault="00607433">
            <w:pPr>
              <w:spacing w:line="400" w:lineRule="exact"/>
              <w:jc w:val="center"/>
              <w:rPr>
                <w:rFonts w:ascii="宋体" w:hAnsi="宋体"/>
                <w:bCs/>
                <w:color w:val="000000"/>
              </w:rPr>
            </w:pPr>
            <w:r w:rsidRPr="00E06946">
              <w:rPr>
                <w:rFonts w:asciiTheme="minorEastAsia" w:hAnsiTheme="minorEastAsia" w:cs="宋体" w:hint="eastAsia"/>
                <w:szCs w:val="21"/>
                <w:shd w:val="clear" w:color="auto" w:fill="FFFFFF"/>
              </w:rPr>
              <w:t>3+</w:t>
            </w:r>
            <w:r>
              <w:rPr>
                <w:rFonts w:asciiTheme="minorEastAsia" w:hAnsiTheme="minorEastAsia" w:cs="宋体"/>
                <w:szCs w:val="21"/>
                <w:shd w:val="clear" w:color="auto" w:fill="FFFFFF"/>
              </w:rPr>
              <w:t>X</w:t>
            </w:r>
            <w:r>
              <w:rPr>
                <w:rFonts w:asciiTheme="minorEastAsia" w:hAnsiTheme="minorEastAsia" w:cs="宋体" w:hint="eastAsia"/>
                <w:szCs w:val="21"/>
                <w:shd w:val="clear" w:color="auto" w:fill="FFFFFF"/>
              </w:rPr>
              <w:t>金融与</w:t>
            </w:r>
            <w:r>
              <w:rPr>
                <w:rFonts w:asciiTheme="minorEastAsia" w:hAnsiTheme="minorEastAsia" w:cs="宋体"/>
                <w:szCs w:val="21"/>
                <w:shd w:val="clear" w:color="auto" w:fill="FFFFFF"/>
              </w:rPr>
              <w:t>商务</w:t>
            </w:r>
            <w:r w:rsidRPr="00E06946">
              <w:rPr>
                <w:rFonts w:asciiTheme="minorEastAsia" w:hAnsiTheme="minorEastAsia" w:cs="楷体_GB2312" w:hint="eastAsia"/>
                <w:szCs w:val="21"/>
              </w:rPr>
              <w:t>英才班</w:t>
            </w:r>
          </w:p>
        </w:tc>
        <w:tc>
          <w:tcPr>
            <w:tcW w:w="2948" w:type="dxa"/>
            <w:tcBorders>
              <w:top w:val="single" w:sz="4" w:space="0" w:color="auto"/>
              <w:left w:val="single" w:sz="4" w:space="0" w:color="auto"/>
              <w:bottom w:val="single" w:sz="4" w:space="0" w:color="auto"/>
              <w:right w:val="single" w:sz="8" w:space="0" w:color="auto"/>
            </w:tcBorders>
            <w:vAlign w:val="center"/>
          </w:tcPr>
          <w:p w:rsidR="00812904" w:rsidRDefault="00607433" w:rsidP="002D44C8">
            <w:pPr>
              <w:spacing w:line="400" w:lineRule="exact"/>
              <w:jc w:val="center"/>
              <w:rPr>
                <w:rFonts w:ascii="宋体" w:hAnsi="宋体" w:cs="宋体"/>
                <w:szCs w:val="21"/>
                <w:shd w:val="clear" w:color="auto" w:fill="FFFFFF"/>
              </w:rPr>
            </w:pPr>
            <w:r>
              <w:rPr>
                <w:rFonts w:ascii="宋体" w:hAnsi="宋体" w:cs="宋体" w:hint="eastAsia"/>
                <w:szCs w:val="21"/>
                <w:shd w:val="clear" w:color="auto" w:fill="FFFFFF"/>
              </w:rPr>
              <w:t>量化金融、</w:t>
            </w:r>
            <w:r w:rsidRPr="007819D3">
              <w:rPr>
                <w:rFonts w:ascii="宋体" w:hAnsi="宋体" w:cs="宋体"/>
                <w:szCs w:val="21"/>
                <w:shd w:val="clear" w:color="auto" w:fill="FFFFFF"/>
              </w:rPr>
              <w:t>大数据</w:t>
            </w:r>
            <w:r w:rsidRPr="007819D3">
              <w:rPr>
                <w:rFonts w:ascii="宋体" w:hAnsi="宋体" w:cs="宋体" w:hint="eastAsia"/>
                <w:szCs w:val="21"/>
                <w:shd w:val="clear" w:color="auto" w:fill="FFFFFF"/>
              </w:rPr>
              <w:t>商务</w:t>
            </w:r>
            <w:r w:rsidR="002B5A5D">
              <w:rPr>
                <w:rFonts w:ascii="宋体" w:hAnsi="宋体" w:cs="宋体" w:hint="eastAsia"/>
                <w:szCs w:val="21"/>
                <w:shd w:val="clear" w:color="auto" w:fill="FFFFFF"/>
              </w:rPr>
              <w:t>、</w:t>
            </w:r>
          </w:p>
          <w:p w:rsidR="002B5A5D" w:rsidRPr="002B5A5D" w:rsidRDefault="002B5A5D" w:rsidP="002D44C8">
            <w:pPr>
              <w:spacing w:line="400" w:lineRule="exact"/>
              <w:jc w:val="center"/>
              <w:rPr>
                <w:rFonts w:ascii="宋体" w:hAnsi="宋体"/>
                <w:bCs/>
                <w:color w:val="000000"/>
              </w:rPr>
            </w:pPr>
            <w:r>
              <w:rPr>
                <w:rFonts w:ascii="宋体" w:hAnsi="宋体" w:cs="宋体" w:hint="eastAsia"/>
                <w:szCs w:val="21"/>
                <w:shd w:val="clear" w:color="auto" w:fill="FFFFFF"/>
              </w:rPr>
              <w:t>管理科学和统计学</w:t>
            </w:r>
          </w:p>
        </w:tc>
      </w:tr>
    </w:tbl>
    <w:p w:rsidR="00812904" w:rsidRDefault="00812904" w:rsidP="00812904">
      <w:pPr>
        <w:spacing w:line="400" w:lineRule="exact"/>
        <w:rPr>
          <w:rFonts w:ascii="黑体" w:eastAsia="黑体" w:hAnsi="宋体"/>
          <w:bCs/>
          <w:color w:val="000000"/>
        </w:rPr>
      </w:pPr>
    </w:p>
    <w:p w:rsidR="00812904" w:rsidRDefault="00E06FEF" w:rsidP="00E73600">
      <w:pPr>
        <w:pStyle w:val="1"/>
        <w:numPr>
          <w:ilvl w:val="0"/>
          <w:numId w:val="0"/>
        </w:numPr>
        <w:tabs>
          <w:tab w:val="left" w:pos="420"/>
        </w:tabs>
        <w:spacing w:afterLines="50" w:line="400" w:lineRule="exact"/>
        <w:ind w:left="480"/>
        <w:rPr>
          <w:rFonts w:ascii="黑体" w:eastAsia="黑体" w:hAnsi="宋体"/>
          <w:bCs/>
          <w:color w:val="000000"/>
          <w:sz w:val="24"/>
        </w:rPr>
      </w:pPr>
      <w:r>
        <w:rPr>
          <w:rFonts w:ascii="黑体" w:eastAsia="黑体" w:hAnsi="宋体" w:hint="eastAsia"/>
          <w:bCs/>
          <w:color w:val="000000"/>
          <w:sz w:val="24"/>
        </w:rPr>
        <w:t>三</w:t>
      </w:r>
      <w:r w:rsidR="00812904">
        <w:rPr>
          <w:rFonts w:ascii="黑体" w:eastAsia="黑体" w:hAnsi="宋体" w:hint="eastAsia"/>
          <w:bCs/>
          <w:color w:val="000000"/>
          <w:sz w:val="24"/>
        </w:rPr>
        <w:t>、学制、授予学位及毕业要求</w:t>
      </w:r>
    </w:p>
    <w:p w:rsidR="00812904" w:rsidRDefault="00812904" w:rsidP="002B5A5D">
      <w:pPr>
        <w:spacing w:line="400" w:lineRule="exact"/>
        <w:ind w:firstLineChars="200" w:firstLine="480"/>
        <w:rPr>
          <w:rFonts w:ascii="宋体" w:hAnsi="宋体"/>
          <w:bCs/>
          <w:color w:val="000000"/>
        </w:rPr>
      </w:pPr>
      <w:r>
        <w:rPr>
          <w:rFonts w:ascii="宋体" w:hAnsi="宋体" w:hint="eastAsia"/>
          <w:bCs/>
          <w:color w:val="000000"/>
        </w:rPr>
        <w:t xml:space="preserve">学制： </w:t>
      </w:r>
      <w:r w:rsidR="00BB10B2">
        <w:rPr>
          <w:rFonts w:ascii="宋体" w:hAnsi="宋体" w:hint="eastAsia"/>
          <w:bCs/>
          <w:color w:val="000000"/>
        </w:rPr>
        <w:t>4-</w:t>
      </w:r>
      <w:r w:rsidR="00607433">
        <w:rPr>
          <w:rFonts w:ascii="宋体" w:hAnsi="宋体"/>
          <w:bCs/>
          <w:color w:val="000000"/>
        </w:rPr>
        <w:t>5</w:t>
      </w:r>
      <w:r w:rsidR="00607433">
        <w:rPr>
          <w:rFonts w:ascii="宋体" w:hAnsi="宋体" w:hint="eastAsia"/>
          <w:bCs/>
          <w:color w:val="000000"/>
        </w:rPr>
        <w:t>年。</w:t>
      </w:r>
    </w:p>
    <w:p w:rsidR="002B5A5D" w:rsidRDefault="00812904" w:rsidP="002B5A5D">
      <w:pPr>
        <w:spacing w:line="400" w:lineRule="exact"/>
        <w:ind w:firstLineChars="200" w:firstLine="480"/>
        <w:rPr>
          <w:rFonts w:ascii="宋体" w:hAnsi="宋体"/>
          <w:bCs/>
          <w:color w:val="000000"/>
        </w:rPr>
      </w:pPr>
      <w:r>
        <w:rPr>
          <w:rFonts w:ascii="宋体" w:hAnsi="宋体" w:hint="eastAsia"/>
          <w:bCs/>
          <w:color w:val="000000"/>
        </w:rPr>
        <w:t>授予学位</w:t>
      </w:r>
    </w:p>
    <w:p w:rsidR="00812904" w:rsidRDefault="002B5A5D" w:rsidP="002B5A5D">
      <w:pPr>
        <w:spacing w:line="400" w:lineRule="exact"/>
        <w:ind w:firstLineChars="200" w:firstLine="480"/>
        <w:rPr>
          <w:rFonts w:ascii="宋体" w:hAnsi="宋体" w:cs="宋体"/>
          <w:szCs w:val="21"/>
          <w:shd w:val="clear" w:color="auto" w:fill="FFFFFF"/>
        </w:rPr>
      </w:pPr>
      <w:r w:rsidRPr="00D23842">
        <w:rPr>
          <w:rFonts w:ascii="宋体" w:hAnsi="宋体"/>
          <w:bCs/>
          <w:color w:val="000000"/>
        </w:rPr>
        <w:t>1</w:t>
      </w:r>
      <w:r>
        <w:rPr>
          <w:rFonts w:ascii="宋体" w:hAnsi="宋体" w:hint="eastAsia"/>
          <w:bCs/>
          <w:color w:val="000000"/>
        </w:rPr>
        <w:t>）</w:t>
      </w:r>
      <w:r w:rsidRPr="00D23842">
        <w:rPr>
          <w:rFonts w:asciiTheme="minorEastAsia" w:hAnsiTheme="minorEastAsia" w:cs="宋体" w:hint="eastAsia"/>
          <w:szCs w:val="21"/>
          <w:shd w:val="clear" w:color="auto" w:fill="FFFFFF"/>
        </w:rPr>
        <w:t>商学交叉学科项目</w:t>
      </w:r>
      <w:r w:rsidRPr="00D23842">
        <w:rPr>
          <w:rFonts w:ascii="宋体" w:hAnsi="宋体" w:cs="宋体" w:hint="eastAsia"/>
          <w:szCs w:val="21"/>
          <w:shd w:val="clear" w:color="auto" w:fill="FFFFFF"/>
        </w:rPr>
        <w:t>：</w:t>
      </w:r>
      <w:r w:rsidR="00607433" w:rsidRPr="00D23842">
        <w:rPr>
          <w:rFonts w:ascii="宋体" w:hAnsi="宋体" w:cs="宋体" w:hint="eastAsia"/>
          <w:szCs w:val="21"/>
          <w:shd w:val="clear" w:color="auto" w:fill="FFFFFF"/>
        </w:rPr>
        <w:t>前三年在原学院所获得的学分与在管理学院修读的金融与商务课程学分累计不低于160学分，中国科大授予其原专业的学历和学位。五年内</w:t>
      </w:r>
      <w:r w:rsidR="00D23842" w:rsidRPr="00D23842">
        <w:rPr>
          <w:rFonts w:ascii="宋体" w:hAnsi="宋体" w:cs="宋体" w:hint="eastAsia"/>
          <w:szCs w:val="21"/>
          <w:shd w:val="clear" w:color="auto" w:fill="FFFFFF"/>
        </w:rPr>
        <w:t>，如果</w:t>
      </w:r>
      <w:r w:rsidR="00607433" w:rsidRPr="00D23842">
        <w:rPr>
          <w:rFonts w:ascii="宋体" w:hAnsi="宋体" w:cs="宋体" w:hint="eastAsia"/>
          <w:szCs w:val="21"/>
          <w:shd w:val="clear" w:color="auto" w:fill="FFFFFF"/>
        </w:rPr>
        <w:t>累计学分不低于 160 学分，且在管理学院修读的金融与商务课程学分不低于40学分，则中国科大再授予其金融</w:t>
      </w:r>
      <w:r w:rsidR="00F23B05">
        <w:rPr>
          <w:rFonts w:ascii="宋体" w:hAnsi="宋体" w:cs="宋体" w:hint="eastAsia"/>
          <w:szCs w:val="21"/>
          <w:shd w:val="clear" w:color="auto" w:fill="FFFFFF"/>
        </w:rPr>
        <w:t>与商务</w:t>
      </w:r>
      <w:r w:rsidR="00607433" w:rsidRPr="00D23842">
        <w:rPr>
          <w:rFonts w:ascii="宋体" w:hAnsi="宋体" w:cs="宋体" w:hint="eastAsia"/>
          <w:szCs w:val="21"/>
          <w:shd w:val="clear" w:color="auto" w:fill="FFFFFF"/>
        </w:rPr>
        <w:t>本科双学位。后续在美国合作院校修读</w:t>
      </w:r>
      <w:r w:rsidR="00607433" w:rsidRPr="00D23842">
        <w:rPr>
          <w:rFonts w:ascii="宋体" w:hAnsi="宋体" w:cs="宋体"/>
          <w:szCs w:val="21"/>
          <w:shd w:val="clear" w:color="auto" w:fill="FFFFFF"/>
        </w:rPr>
        <w:t>硕士</w:t>
      </w:r>
      <w:r w:rsidR="00607433" w:rsidRPr="00D23842">
        <w:rPr>
          <w:rFonts w:ascii="宋体" w:hAnsi="宋体" w:cs="宋体" w:hint="eastAsia"/>
          <w:szCs w:val="21"/>
          <w:shd w:val="clear" w:color="auto" w:fill="FFFFFF"/>
        </w:rPr>
        <w:t>项目，修满规定学分，授予美方学校相应专业的硕士学位。</w:t>
      </w:r>
    </w:p>
    <w:p w:rsidR="002B5A5D" w:rsidRDefault="002B5A5D" w:rsidP="002B5A5D">
      <w:pPr>
        <w:spacing w:line="400" w:lineRule="exact"/>
        <w:ind w:firstLineChars="200" w:firstLine="480"/>
        <w:rPr>
          <w:rFonts w:ascii="宋体" w:hAnsi="宋体"/>
          <w:bCs/>
          <w:color w:val="000000"/>
        </w:rPr>
      </w:pPr>
      <w:r w:rsidRPr="00D23842">
        <w:rPr>
          <w:rFonts w:ascii="宋体" w:hAnsi="宋体" w:cs="宋体" w:hint="eastAsia"/>
          <w:szCs w:val="21"/>
          <w:shd w:val="clear" w:color="auto" w:fill="FFFFFF"/>
        </w:rPr>
        <w:t>2</w:t>
      </w:r>
      <w:r>
        <w:rPr>
          <w:rFonts w:ascii="宋体" w:hAnsi="宋体" w:cs="宋体" w:hint="eastAsia"/>
          <w:szCs w:val="21"/>
          <w:shd w:val="clear" w:color="auto" w:fill="FFFFFF"/>
        </w:rPr>
        <w:t>）</w:t>
      </w:r>
      <w:r w:rsidRPr="00D23842">
        <w:rPr>
          <w:rFonts w:asciiTheme="minorEastAsia" w:hAnsiTheme="minorEastAsia" w:cs="宋体" w:hint="eastAsia"/>
          <w:szCs w:val="21"/>
          <w:shd w:val="clear" w:color="auto" w:fill="FFFFFF"/>
        </w:rPr>
        <w:t>商学</w:t>
      </w:r>
      <w:r w:rsidRPr="00D23842">
        <w:rPr>
          <w:rFonts w:asciiTheme="minorEastAsia" w:hAnsiTheme="minorEastAsia" w:cs="宋体"/>
          <w:szCs w:val="21"/>
          <w:shd w:val="clear" w:color="auto" w:fill="FFFFFF"/>
        </w:rPr>
        <w:t>主修</w:t>
      </w:r>
      <w:r w:rsidRPr="00D23842">
        <w:rPr>
          <w:rFonts w:asciiTheme="minorEastAsia" w:hAnsiTheme="minorEastAsia" w:cs="宋体" w:hint="eastAsia"/>
          <w:szCs w:val="21"/>
          <w:shd w:val="clear" w:color="auto" w:fill="FFFFFF"/>
        </w:rPr>
        <w:t>学科项目</w:t>
      </w:r>
      <w:r w:rsidRPr="00D23842">
        <w:rPr>
          <w:rFonts w:ascii="宋体" w:hAnsi="宋体" w:cs="宋体" w:hint="eastAsia"/>
          <w:szCs w:val="21"/>
          <w:shd w:val="clear" w:color="auto" w:fill="FFFFFF"/>
        </w:rPr>
        <w:t>：完成本</w:t>
      </w:r>
      <w:r>
        <w:rPr>
          <w:rFonts w:ascii="宋体" w:hAnsi="宋体" w:cs="宋体" w:hint="eastAsia"/>
          <w:szCs w:val="21"/>
          <w:shd w:val="clear" w:color="auto" w:fill="FFFFFF"/>
        </w:rPr>
        <w:t>专业</w:t>
      </w:r>
      <w:r w:rsidRPr="00E30184">
        <w:rPr>
          <w:rFonts w:ascii="宋体" w:hAnsi="宋体" w:cs="宋体" w:hint="eastAsia"/>
          <w:szCs w:val="21"/>
          <w:shd w:val="clear" w:color="auto" w:fill="FFFFFF"/>
        </w:rPr>
        <w:t>培养方案所规定的全部学习计划，</w:t>
      </w:r>
      <w:r w:rsidRPr="00AF1DF8">
        <w:rPr>
          <w:rFonts w:ascii="宋体" w:hAnsi="宋体" w:cs="宋体" w:hint="eastAsia"/>
          <w:szCs w:val="21"/>
          <w:shd w:val="clear" w:color="auto" w:fill="FFFFFF"/>
        </w:rPr>
        <w:t>由中国科大授予</w:t>
      </w:r>
      <w:r>
        <w:rPr>
          <w:rFonts w:ascii="宋体" w:hAnsi="宋体" w:cs="宋体" w:hint="eastAsia"/>
          <w:szCs w:val="21"/>
          <w:shd w:val="clear" w:color="auto" w:fill="FFFFFF"/>
        </w:rPr>
        <w:t>本专业的学历和学位。后续在美国合作院校修读</w:t>
      </w:r>
      <w:r>
        <w:rPr>
          <w:rFonts w:ascii="宋体" w:hAnsi="宋体" w:cs="宋体"/>
          <w:szCs w:val="21"/>
          <w:shd w:val="clear" w:color="auto" w:fill="FFFFFF"/>
        </w:rPr>
        <w:t>硕士</w:t>
      </w:r>
      <w:r>
        <w:rPr>
          <w:rFonts w:ascii="宋体" w:hAnsi="宋体" w:cs="宋体" w:hint="eastAsia"/>
          <w:szCs w:val="21"/>
          <w:shd w:val="clear" w:color="auto" w:fill="FFFFFF"/>
        </w:rPr>
        <w:t>项目，修满规定学分，授予美方学校相应专业的硕士学位。</w:t>
      </w:r>
    </w:p>
    <w:p w:rsidR="00812904" w:rsidRDefault="00812904" w:rsidP="002B5A5D">
      <w:pPr>
        <w:spacing w:line="400" w:lineRule="exact"/>
        <w:ind w:firstLineChars="200" w:firstLine="480"/>
        <w:rPr>
          <w:color w:val="000000"/>
        </w:rPr>
      </w:pPr>
      <w:r>
        <w:rPr>
          <w:rFonts w:ascii="宋体" w:hAnsi="宋体" w:hint="eastAsia"/>
          <w:bCs/>
          <w:color w:val="000000"/>
        </w:rPr>
        <w:t>毕业学分要求：</w:t>
      </w:r>
      <w:r w:rsidR="00D23842" w:rsidRPr="00CF303C">
        <w:rPr>
          <w:rFonts w:ascii="宋体" w:hAnsi="宋体" w:cs="宋体" w:hint="eastAsia"/>
          <w:szCs w:val="21"/>
          <w:shd w:val="clear" w:color="auto" w:fill="FFFFFF"/>
        </w:rPr>
        <w:t>中国科大</w:t>
      </w:r>
      <w:r w:rsidR="00D23842">
        <w:rPr>
          <w:rFonts w:ascii="宋体" w:hAnsi="宋体" w:cs="宋体" w:hint="eastAsia"/>
          <w:szCs w:val="21"/>
          <w:shd w:val="clear" w:color="auto" w:fill="FFFFFF"/>
        </w:rPr>
        <w:t>授予</w:t>
      </w:r>
      <w:r w:rsidR="00D23842">
        <w:rPr>
          <w:rFonts w:ascii="宋体" w:hAnsi="宋体" w:cs="宋体"/>
          <w:szCs w:val="21"/>
          <w:shd w:val="clear" w:color="auto" w:fill="FFFFFF"/>
        </w:rPr>
        <w:t>原专业学历和学位的学分要求为</w:t>
      </w:r>
      <w:r w:rsidR="00D23842">
        <w:rPr>
          <w:rFonts w:ascii="宋体" w:hAnsi="宋体" w:cs="宋体" w:hint="eastAsia"/>
          <w:szCs w:val="21"/>
          <w:shd w:val="clear" w:color="auto" w:fill="FFFFFF"/>
        </w:rPr>
        <w:t>总计160学分</w:t>
      </w:r>
      <w:r w:rsidR="00D23842">
        <w:rPr>
          <w:rFonts w:ascii="宋体" w:hAnsi="宋体" w:cs="宋体"/>
          <w:szCs w:val="21"/>
          <w:shd w:val="clear" w:color="auto" w:fill="FFFFFF"/>
        </w:rPr>
        <w:t>。</w:t>
      </w:r>
      <w:r w:rsidR="00D23842">
        <w:rPr>
          <w:rFonts w:ascii="宋体" w:hAnsi="宋体" w:cs="宋体" w:hint="eastAsia"/>
          <w:szCs w:val="21"/>
          <w:shd w:val="clear" w:color="auto" w:fill="FFFFFF"/>
        </w:rPr>
        <w:t>商学交叉</w:t>
      </w:r>
      <w:r w:rsidR="00D23842">
        <w:rPr>
          <w:rFonts w:ascii="宋体" w:hAnsi="宋体" w:cs="宋体"/>
          <w:szCs w:val="21"/>
          <w:shd w:val="clear" w:color="auto" w:fill="FFFFFF"/>
        </w:rPr>
        <w:t>学科项目学生</w:t>
      </w:r>
      <w:r w:rsidR="00D23842">
        <w:rPr>
          <w:rFonts w:ascii="宋体" w:hAnsi="宋体" w:cs="宋体" w:hint="eastAsia"/>
          <w:szCs w:val="21"/>
          <w:shd w:val="clear" w:color="auto" w:fill="FFFFFF"/>
        </w:rPr>
        <w:t>取得</w:t>
      </w:r>
      <w:r w:rsidR="00D23842" w:rsidRPr="00CF303C">
        <w:rPr>
          <w:rFonts w:ascii="宋体" w:hAnsi="宋体" w:cs="宋体" w:hint="eastAsia"/>
          <w:szCs w:val="21"/>
          <w:shd w:val="clear" w:color="auto" w:fill="FFFFFF"/>
        </w:rPr>
        <w:t>金融</w:t>
      </w:r>
      <w:r w:rsidR="00F23B05">
        <w:rPr>
          <w:rFonts w:ascii="宋体" w:hAnsi="宋体" w:cs="宋体" w:hint="eastAsia"/>
          <w:szCs w:val="21"/>
          <w:shd w:val="clear" w:color="auto" w:fill="FFFFFF"/>
        </w:rPr>
        <w:t>与商务</w:t>
      </w:r>
      <w:r w:rsidR="00D23842" w:rsidRPr="00CF303C">
        <w:rPr>
          <w:rFonts w:ascii="宋体" w:hAnsi="宋体" w:cs="宋体" w:hint="eastAsia"/>
          <w:szCs w:val="21"/>
          <w:shd w:val="clear" w:color="auto" w:fill="FFFFFF"/>
        </w:rPr>
        <w:t>本科双学位</w:t>
      </w:r>
      <w:r w:rsidR="00D23842">
        <w:rPr>
          <w:rFonts w:ascii="宋体" w:hAnsi="宋体" w:cs="宋体" w:hint="eastAsia"/>
          <w:szCs w:val="21"/>
          <w:shd w:val="clear" w:color="auto" w:fill="FFFFFF"/>
        </w:rPr>
        <w:t>所</w:t>
      </w:r>
      <w:r w:rsidR="00D23842">
        <w:rPr>
          <w:rFonts w:ascii="宋体" w:hAnsi="宋体" w:cs="宋体"/>
          <w:szCs w:val="21"/>
          <w:shd w:val="clear" w:color="auto" w:fill="FFFFFF"/>
        </w:rPr>
        <w:t>要求学分为</w:t>
      </w:r>
      <w:r w:rsidR="00D23842">
        <w:rPr>
          <w:rFonts w:ascii="宋体" w:hAnsi="宋体" w:cs="宋体" w:hint="eastAsia"/>
          <w:szCs w:val="21"/>
          <w:shd w:val="clear" w:color="auto" w:fill="FFFFFF"/>
        </w:rPr>
        <w:t>40学分</w:t>
      </w:r>
      <w:r w:rsidR="00D23842">
        <w:rPr>
          <w:rFonts w:ascii="宋体" w:hAnsi="宋体" w:cs="宋体"/>
          <w:szCs w:val="21"/>
          <w:shd w:val="clear" w:color="auto" w:fill="FFFFFF"/>
        </w:rPr>
        <w:t>。取得</w:t>
      </w:r>
      <w:r w:rsidR="00D23842">
        <w:rPr>
          <w:rFonts w:ascii="宋体" w:hAnsi="宋体" w:cs="宋体" w:hint="eastAsia"/>
          <w:szCs w:val="21"/>
          <w:shd w:val="clear" w:color="auto" w:fill="FFFFFF"/>
        </w:rPr>
        <w:t>美方学校授予硕士学位要求学分具体参见各校官方网站。</w:t>
      </w:r>
    </w:p>
    <w:p w:rsidR="00812904" w:rsidRDefault="00812904" w:rsidP="00812904">
      <w:pPr>
        <w:spacing w:line="400" w:lineRule="exact"/>
        <w:jc w:val="center"/>
        <w:rPr>
          <w:color w:val="000000"/>
        </w:rPr>
      </w:pPr>
    </w:p>
    <w:p w:rsidR="00812904" w:rsidRDefault="00E06FEF" w:rsidP="00E73600">
      <w:pPr>
        <w:pStyle w:val="1"/>
        <w:numPr>
          <w:ilvl w:val="0"/>
          <w:numId w:val="0"/>
        </w:numPr>
        <w:tabs>
          <w:tab w:val="left" w:pos="420"/>
        </w:tabs>
        <w:spacing w:afterLines="50" w:line="400" w:lineRule="exact"/>
        <w:ind w:left="480"/>
        <w:rPr>
          <w:rFonts w:ascii="黑体" w:eastAsia="黑体" w:hAnsi="宋体"/>
          <w:bCs/>
          <w:color w:val="000000"/>
          <w:sz w:val="24"/>
        </w:rPr>
      </w:pPr>
      <w:r>
        <w:rPr>
          <w:rFonts w:ascii="黑体" w:eastAsia="黑体" w:hAnsi="宋体" w:hint="eastAsia"/>
          <w:bCs/>
          <w:color w:val="000000"/>
          <w:sz w:val="24"/>
        </w:rPr>
        <w:t>四</w:t>
      </w:r>
      <w:r w:rsidR="00812904">
        <w:rPr>
          <w:rFonts w:ascii="黑体" w:eastAsia="黑体" w:hAnsi="宋体" w:hint="eastAsia"/>
          <w:bCs/>
          <w:color w:val="000000"/>
          <w:sz w:val="24"/>
        </w:rPr>
        <w:t>、修读课程要求</w:t>
      </w:r>
    </w:p>
    <w:p w:rsidR="00D24AE1" w:rsidRPr="00A92990" w:rsidRDefault="003817C4" w:rsidP="00E73600">
      <w:pPr>
        <w:spacing w:afterLines="50" w:line="400" w:lineRule="exact"/>
        <w:ind w:firstLineChars="200" w:firstLine="480"/>
        <w:rPr>
          <w:rFonts w:ascii="宋体" w:hAnsi="宋体"/>
          <w:color w:val="000000"/>
        </w:rPr>
      </w:pPr>
      <w:r w:rsidRPr="003817C4">
        <w:rPr>
          <w:rFonts w:ascii="宋体" w:hAnsi="宋体" w:hint="eastAsia"/>
          <w:color w:val="000000"/>
        </w:rPr>
        <w:lastRenderedPageBreak/>
        <w:t>商学交叉学科项目第四年需要修读的课程</w:t>
      </w:r>
      <w:r>
        <w:rPr>
          <w:rFonts w:ascii="宋体" w:hAnsi="宋体" w:hint="eastAsia"/>
          <w:color w:val="000000"/>
        </w:rPr>
        <w:t>如下</w:t>
      </w:r>
      <w:r>
        <w:rPr>
          <w:rFonts w:ascii="宋体" w:hAnsi="宋体"/>
          <w:color w:val="000000"/>
        </w:rPr>
        <w:t>：</w:t>
      </w:r>
    </w:p>
    <w:tbl>
      <w:tblPr>
        <w:tblW w:w="8196" w:type="dxa"/>
        <w:jc w:val="center"/>
        <w:tblInd w:w="77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244"/>
        <w:gridCol w:w="1417"/>
        <w:gridCol w:w="2526"/>
        <w:gridCol w:w="924"/>
        <w:gridCol w:w="898"/>
        <w:gridCol w:w="1187"/>
      </w:tblGrid>
      <w:tr w:rsidR="00E36643" w:rsidTr="00F23B05">
        <w:trPr>
          <w:jc w:val="center"/>
        </w:trPr>
        <w:tc>
          <w:tcPr>
            <w:tcW w:w="1244" w:type="dxa"/>
            <w:tcBorders>
              <w:top w:val="single" w:sz="8" w:space="0" w:color="auto"/>
              <w:left w:val="single" w:sz="8" w:space="0" w:color="auto"/>
              <w:bottom w:val="single" w:sz="4" w:space="0" w:color="auto"/>
              <w:right w:val="single" w:sz="4" w:space="0" w:color="auto"/>
            </w:tcBorders>
            <w:vAlign w:val="center"/>
            <w:hideMark/>
          </w:tcPr>
          <w:p w:rsidR="00E36643" w:rsidRDefault="00E36643">
            <w:pPr>
              <w:spacing w:line="400" w:lineRule="exact"/>
              <w:jc w:val="center"/>
              <w:rPr>
                <w:rFonts w:ascii="宋体" w:hAnsi="宋体"/>
                <w:b/>
                <w:color w:val="000000"/>
              </w:rPr>
            </w:pPr>
            <w:r>
              <w:rPr>
                <w:rFonts w:ascii="宋体" w:hAnsi="宋体" w:hint="eastAsia"/>
                <w:b/>
                <w:color w:val="000000"/>
              </w:rPr>
              <w:t>修读要求</w:t>
            </w:r>
          </w:p>
        </w:tc>
        <w:tc>
          <w:tcPr>
            <w:tcW w:w="1417" w:type="dxa"/>
            <w:tcBorders>
              <w:top w:val="single" w:sz="8" w:space="0" w:color="auto"/>
              <w:left w:val="single" w:sz="4" w:space="0" w:color="auto"/>
              <w:bottom w:val="single" w:sz="4" w:space="0" w:color="auto"/>
              <w:right w:val="single" w:sz="4" w:space="0" w:color="auto"/>
            </w:tcBorders>
          </w:tcPr>
          <w:p w:rsidR="00E36643" w:rsidRDefault="00E36643">
            <w:pPr>
              <w:spacing w:line="400" w:lineRule="exact"/>
              <w:jc w:val="center"/>
              <w:rPr>
                <w:rFonts w:ascii="宋体" w:hAnsi="宋体"/>
                <w:b/>
                <w:color w:val="000000"/>
              </w:rPr>
            </w:pPr>
            <w:r>
              <w:rPr>
                <w:rFonts w:ascii="宋体" w:hAnsi="宋体" w:hint="eastAsia"/>
                <w:b/>
                <w:color w:val="000000"/>
              </w:rPr>
              <w:t>课程编号</w:t>
            </w:r>
          </w:p>
        </w:tc>
        <w:tc>
          <w:tcPr>
            <w:tcW w:w="2526" w:type="dxa"/>
            <w:tcBorders>
              <w:top w:val="single" w:sz="8" w:space="0" w:color="auto"/>
              <w:left w:val="single" w:sz="4" w:space="0" w:color="auto"/>
              <w:bottom w:val="single" w:sz="4" w:space="0" w:color="auto"/>
              <w:right w:val="single" w:sz="4" w:space="0" w:color="auto"/>
            </w:tcBorders>
            <w:vAlign w:val="center"/>
            <w:hideMark/>
          </w:tcPr>
          <w:p w:rsidR="00E36643" w:rsidRDefault="00E36643">
            <w:pPr>
              <w:spacing w:line="400" w:lineRule="exact"/>
              <w:jc w:val="center"/>
              <w:rPr>
                <w:rFonts w:ascii="宋体" w:hAnsi="宋体"/>
                <w:color w:val="000000"/>
              </w:rPr>
            </w:pPr>
            <w:r>
              <w:rPr>
                <w:rFonts w:ascii="宋体" w:hAnsi="宋体" w:hint="eastAsia"/>
                <w:b/>
                <w:color w:val="000000"/>
              </w:rPr>
              <w:t>课程名称</w:t>
            </w:r>
          </w:p>
        </w:tc>
        <w:tc>
          <w:tcPr>
            <w:tcW w:w="924" w:type="dxa"/>
            <w:tcBorders>
              <w:top w:val="single" w:sz="8" w:space="0" w:color="auto"/>
              <w:left w:val="single" w:sz="4" w:space="0" w:color="auto"/>
              <w:bottom w:val="single" w:sz="4" w:space="0" w:color="auto"/>
              <w:right w:val="single" w:sz="4" w:space="0" w:color="auto"/>
            </w:tcBorders>
            <w:vAlign w:val="center"/>
            <w:hideMark/>
          </w:tcPr>
          <w:p w:rsidR="00E36643" w:rsidRDefault="00E36643">
            <w:pPr>
              <w:spacing w:line="400" w:lineRule="exact"/>
              <w:jc w:val="center"/>
              <w:rPr>
                <w:rFonts w:ascii="宋体" w:hAnsi="宋体"/>
                <w:b/>
                <w:color w:val="000000"/>
              </w:rPr>
            </w:pPr>
            <w:r>
              <w:rPr>
                <w:rFonts w:ascii="宋体" w:hAnsi="宋体" w:hint="eastAsia"/>
                <w:b/>
                <w:color w:val="000000"/>
              </w:rPr>
              <w:t>学时</w:t>
            </w:r>
          </w:p>
        </w:tc>
        <w:tc>
          <w:tcPr>
            <w:tcW w:w="898" w:type="dxa"/>
            <w:tcBorders>
              <w:top w:val="single" w:sz="8" w:space="0" w:color="auto"/>
              <w:left w:val="single" w:sz="4" w:space="0" w:color="auto"/>
              <w:bottom w:val="single" w:sz="4" w:space="0" w:color="auto"/>
              <w:right w:val="single" w:sz="4" w:space="0" w:color="auto"/>
            </w:tcBorders>
            <w:vAlign w:val="center"/>
            <w:hideMark/>
          </w:tcPr>
          <w:p w:rsidR="00E36643" w:rsidRDefault="00E36643">
            <w:pPr>
              <w:spacing w:line="400" w:lineRule="exact"/>
              <w:jc w:val="center"/>
              <w:rPr>
                <w:rFonts w:ascii="宋体" w:hAnsi="宋体"/>
                <w:b/>
                <w:color w:val="000000"/>
              </w:rPr>
            </w:pPr>
            <w:r>
              <w:rPr>
                <w:rFonts w:ascii="宋体" w:hAnsi="宋体" w:hint="eastAsia"/>
                <w:b/>
                <w:color w:val="000000"/>
              </w:rPr>
              <w:t>学分</w:t>
            </w:r>
          </w:p>
        </w:tc>
        <w:tc>
          <w:tcPr>
            <w:tcW w:w="1187" w:type="dxa"/>
            <w:tcBorders>
              <w:top w:val="single" w:sz="8" w:space="0" w:color="auto"/>
              <w:left w:val="single" w:sz="4" w:space="0" w:color="auto"/>
              <w:bottom w:val="single" w:sz="4" w:space="0" w:color="auto"/>
              <w:right w:val="single" w:sz="4" w:space="0" w:color="auto"/>
            </w:tcBorders>
            <w:vAlign w:val="center"/>
            <w:hideMark/>
          </w:tcPr>
          <w:p w:rsidR="00E36643" w:rsidRDefault="00E36643">
            <w:pPr>
              <w:spacing w:line="400" w:lineRule="exact"/>
              <w:jc w:val="center"/>
              <w:rPr>
                <w:rFonts w:ascii="宋体" w:hAnsi="宋体"/>
                <w:b/>
                <w:color w:val="000000"/>
              </w:rPr>
            </w:pPr>
            <w:r>
              <w:rPr>
                <w:rFonts w:ascii="宋体" w:hAnsi="宋体" w:hint="eastAsia"/>
                <w:b/>
                <w:color w:val="000000"/>
              </w:rPr>
              <w:t>开课学期</w:t>
            </w:r>
          </w:p>
        </w:tc>
      </w:tr>
      <w:tr w:rsidR="00CA5D20" w:rsidTr="00F23B05">
        <w:trPr>
          <w:jc w:val="center"/>
        </w:trPr>
        <w:tc>
          <w:tcPr>
            <w:tcW w:w="1244" w:type="dxa"/>
            <w:vMerge w:val="restart"/>
            <w:tcBorders>
              <w:top w:val="single" w:sz="4" w:space="0" w:color="auto"/>
              <w:left w:val="single" w:sz="8" w:space="0" w:color="auto"/>
              <w:bottom w:val="single" w:sz="4" w:space="0" w:color="auto"/>
              <w:right w:val="single" w:sz="4" w:space="0" w:color="auto"/>
            </w:tcBorders>
            <w:vAlign w:val="center"/>
          </w:tcPr>
          <w:p w:rsidR="00CA5D20" w:rsidRDefault="00CA5D20" w:rsidP="00CA5D20">
            <w:pPr>
              <w:spacing w:line="400" w:lineRule="exact"/>
              <w:jc w:val="center"/>
              <w:rPr>
                <w:rFonts w:ascii="宋体" w:hAnsi="宋体"/>
                <w:color w:val="000000"/>
              </w:rPr>
            </w:pPr>
            <w:r>
              <w:rPr>
                <w:rFonts w:ascii="宋体" w:hAnsi="宋体" w:hint="eastAsia"/>
                <w:color w:val="000000"/>
              </w:rPr>
              <w:t>必修</w:t>
            </w:r>
          </w:p>
          <w:p w:rsidR="00CA5D20" w:rsidRDefault="00CA5D20" w:rsidP="00CA5D20">
            <w:pPr>
              <w:spacing w:line="400" w:lineRule="exact"/>
              <w:jc w:val="center"/>
              <w:rPr>
                <w:rFonts w:ascii="宋体" w:hAnsi="宋体"/>
                <w:color w:val="000000"/>
              </w:rPr>
            </w:pPr>
            <w:r>
              <w:rPr>
                <w:rFonts w:ascii="宋体" w:hAnsi="宋体" w:hint="eastAsia"/>
                <w:color w:val="000000"/>
              </w:rPr>
              <w:t>3</w:t>
            </w:r>
            <w:r>
              <w:rPr>
                <w:rFonts w:ascii="宋体" w:hAnsi="宋体"/>
                <w:color w:val="000000"/>
              </w:rPr>
              <w:t>4.5</w:t>
            </w:r>
            <w:r>
              <w:rPr>
                <w:rFonts w:ascii="宋体" w:hAnsi="宋体" w:hint="eastAsia"/>
                <w:color w:val="000000"/>
              </w:rPr>
              <w:t>学分</w:t>
            </w:r>
          </w:p>
        </w:tc>
        <w:tc>
          <w:tcPr>
            <w:tcW w:w="1417" w:type="dxa"/>
            <w:vAlign w:val="center"/>
          </w:tcPr>
          <w:p w:rsidR="00CA5D20" w:rsidRPr="002A4146" w:rsidRDefault="00CA5D20" w:rsidP="00CA5D20">
            <w:pPr>
              <w:jc w:val="center"/>
              <w:rPr>
                <w:rFonts w:ascii="Times New Roman" w:hAnsi="Times New Roman"/>
                <w:szCs w:val="21"/>
              </w:rPr>
            </w:pPr>
            <w:r w:rsidRPr="002A4146">
              <w:rPr>
                <w:rFonts w:ascii="Times New Roman" w:hAnsi="Times New Roman" w:hint="eastAsia"/>
                <w:szCs w:val="21"/>
              </w:rPr>
              <w:t>01714101</w:t>
            </w:r>
          </w:p>
        </w:tc>
        <w:tc>
          <w:tcPr>
            <w:tcW w:w="2526" w:type="dxa"/>
          </w:tcPr>
          <w:p w:rsidR="00CA5D20" w:rsidRPr="00D43D1B" w:rsidRDefault="00CA5D20" w:rsidP="00D24AE1">
            <w:pPr>
              <w:jc w:val="left"/>
              <w:rPr>
                <w:rFonts w:ascii="Times New Roman" w:hAnsi="Times New Roman"/>
                <w:szCs w:val="21"/>
              </w:rPr>
            </w:pPr>
            <w:r w:rsidRPr="00D43D1B">
              <w:rPr>
                <w:rFonts w:ascii="Times New Roman" w:hAnsi="Times New Roman"/>
                <w:szCs w:val="21"/>
              </w:rPr>
              <w:t>微观经济学</w:t>
            </w:r>
            <w:r>
              <w:t xml:space="preserve">A </w:t>
            </w:r>
            <w:r>
              <w:rPr>
                <w:rFonts w:ascii="Times New Roman" w:hAnsi="Times New Roman" w:hint="eastAsia"/>
                <w:szCs w:val="21"/>
              </w:rPr>
              <w:t xml:space="preserve"> </w:t>
            </w:r>
          </w:p>
        </w:tc>
        <w:tc>
          <w:tcPr>
            <w:tcW w:w="924" w:type="dxa"/>
            <w:vAlign w:val="center"/>
          </w:tcPr>
          <w:p w:rsidR="00CA5D20" w:rsidRPr="005C0B50" w:rsidRDefault="00CA5D20" w:rsidP="00CA5D20">
            <w:pPr>
              <w:jc w:val="center"/>
              <w:rPr>
                <w:color w:val="000000" w:themeColor="text1"/>
                <w:szCs w:val="21"/>
              </w:rPr>
            </w:pPr>
            <w:r w:rsidRPr="005C0B50">
              <w:rPr>
                <w:color w:val="000000" w:themeColor="text1"/>
                <w:szCs w:val="21"/>
              </w:rPr>
              <w:t>3</w:t>
            </w:r>
          </w:p>
        </w:tc>
        <w:tc>
          <w:tcPr>
            <w:tcW w:w="898" w:type="dxa"/>
            <w:tcBorders>
              <w:top w:val="single" w:sz="4" w:space="0" w:color="auto"/>
              <w:left w:val="single" w:sz="4" w:space="0" w:color="auto"/>
              <w:bottom w:val="single" w:sz="4" w:space="0" w:color="auto"/>
              <w:right w:val="single" w:sz="4" w:space="0" w:color="auto"/>
            </w:tcBorders>
            <w:vAlign w:val="center"/>
          </w:tcPr>
          <w:p w:rsidR="00CA5D20" w:rsidRDefault="00D24AE1" w:rsidP="00CA5D20">
            <w:pPr>
              <w:spacing w:line="400" w:lineRule="exact"/>
              <w:jc w:val="center"/>
              <w:rPr>
                <w:rFonts w:ascii="宋体" w:hAnsi="宋体"/>
                <w:color w:val="000000"/>
              </w:rPr>
            </w:pPr>
            <w:r>
              <w:rPr>
                <w:rFonts w:ascii="宋体" w:hAnsi="宋体" w:hint="eastAsia"/>
                <w:color w:val="000000"/>
              </w:rPr>
              <w:t>60</w:t>
            </w:r>
          </w:p>
        </w:tc>
        <w:tc>
          <w:tcPr>
            <w:tcW w:w="1187" w:type="dxa"/>
          </w:tcPr>
          <w:p w:rsidR="00CA5D20" w:rsidRPr="00920BA5" w:rsidRDefault="00CA5D20" w:rsidP="00CA5D20">
            <w:pPr>
              <w:jc w:val="center"/>
              <w:rPr>
                <w:color w:val="000000" w:themeColor="text1"/>
                <w:szCs w:val="21"/>
              </w:rPr>
            </w:pPr>
            <w:r>
              <w:rPr>
                <w:rFonts w:hint="eastAsia"/>
                <w:color w:val="000000" w:themeColor="text1"/>
                <w:szCs w:val="21"/>
              </w:rPr>
              <w:t>秋</w:t>
            </w:r>
          </w:p>
        </w:tc>
      </w:tr>
      <w:tr w:rsidR="00CA5D20" w:rsidTr="00F23B05">
        <w:trPr>
          <w:jc w:val="center"/>
        </w:trPr>
        <w:tc>
          <w:tcPr>
            <w:tcW w:w="1244" w:type="dxa"/>
            <w:vMerge/>
            <w:tcBorders>
              <w:top w:val="single" w:sz="4" w:space="0" w:color="auto"/>
              <w:left w:val="single" w:sz="8" w:space="0" w:color="auto"/>
              <w:bottom w:val="single" w:sz="4" w:space="0" w:color="auto"/>
              <w:right w:val="single" w:sz="4" w:space="0" w:color="auto"/>
            </w:tcBorders>
            <w:vAlign w:val="center"/>
          </w:tcPr>
          <w:p w:rsidR="00CA5D20" w:rsidRDefault="00CA5D20" w:rsidP="00CA5D20">
            <w:pPr>
              <w:spacing w:line="400" w:lineRule="exact"/>
              <w:jc w:val="center"/>
              <w:rPr>
                <w:rFonts w:ascii="宋体" w:hAnsi="宋体"/>
                <w:color w:val="000000"/>
              </w:rPr>
            </w:pPr>
          </w:p>
        </w:tc>
        <w:tc>
          <w:tcPr>
            <w:tcW w:w="1417" w:type="dxa"/>
            <w:vAlign w:val="center"/>
          </w:tcPr>
          <w:p w:rsidR="00CA5D20" w:rsidRPr="002A4146" w:rsidRDefault="00CA5D20" w:rsidP="00CA5D20">
            <w:pPr>
              <w:jc w:val="center"/>
              <w:rPr>
                <w:rFonts w:ascii="Times New Roman" w:hAnsi="Times New Roman"/>
                <w:szCs w:val="21"/>
              </w:rPr>
            </w:pPr>
            <w:r w:rsidRPr="002A4146">
              <w:rPr>
                <w:rFonts w:ascii="Times New Roman" w:hAnsi="Times New Roman" w:hint="eastAsia"/>
                <w:szCs w:val="21"/>
              </w:rPr>
              <w:t>01612001</w:t>
            </w:r>
          </w:p>
        </w:tc>
        <w:tc>
          <w:tcPr>
            <w:tcW w:w="2526" w:type="dxa"/>
          </w:tcPr>
          <w:p w:rsidR="00CA5D20" w:rsidRPr="00D43D1B" w:rsidRDefault="00CA5D20" w:rsidP="00D24AE1">
            <w:pPr>
              <w:jc w:val="left"/>
              <w:rPr>
                <w:rFonts w:ascii="Times New Roman" w:hAnsi="Times New Roman"/>
                <w:szCs w:val="21"/>
              </w:rPr>
            </w:pPr>
            <w:r w:rsidRPr="00D43D1B">
              <w:rPr>
                <w:rFonts w:ascii="Times New Roman" w:hAnsi="Times New Roman"/>
                <w:szCs w:val="21"/>
              </w:rPr>
              <w:t>运筹学</w:t>
            </w:r>
            <w:r w:rsidRPr="00D43D1B">
              <w:rPr>
                <w:rFonts w:ascii="Times New Roman" w:hAnsi="Times New Roman"/>
                <w:szCs w:val="21"/>
              </w:rPr>
              <w:t xml:space="preserve">(I) </w:t>
            </w:r>
            <w:r>
              <w:rPr>
                <w:rFonts w:ascii="Times New Roman" w:hAnsi="Times New Roman"/>
                <w:szCs w:val="21"/>
              </w:rPr>
              <w:t xml:space="preserve"> </w:t>
            </w:r>
          </w:p>
        </w:tc>
        <w:tc>
          <w:tcPr>
            <w:tcW w:w="924" w:type="dxa"/>
            <w:vAlign w:val="center"/>
          </w:tcPr>
          <w:p w:rsidR="00CA5D20" w:rsidRDefault="00CA5D20" w:rsidP="00CA5D20">
            <w:pPr>
              <w:jc w:val="center"/>
              <w:rPr>
                <w:color w:val="000000" w:themeColor="text1"/>
                <w:szCs w:val="21"/>
              </w:rPr>
            </w:pPr>
            <w:r>
              <w:rPr>
                <w:rFonts w:hint="eastAsia"/>
                <w:color w:val="000000" w:themeColor="text1"/>
                <w:szCs w:val="21"/>
              </w:rPr>
              <w:t>3.5</w:t>
            </w:r>
          </w:p>
        </w:tc>
        <w:tc>
          <w:tcPr>
            <w:tcW w:w="898" w:type="dxa"/>
            <w:tcBorders>
              <w:top w:val="single" w:sz="4" w:space="0" w:color="auto"/>
              <w:left w:val="single" w:sz="4" w:space="0" w:color="auto"/>
              <w:bottom w:val="single" w:sz="4" w:space="0" w:color="auto"/>
              <w:right w:val="single" w:sz="4" w:space="0" w:color="auto"/>
            </w:tcBorders>
            <w:vAlign w:val="center"/>
          </w:tcPr>
          <w:p w:rsidR="00CA5D20" w:rsidRDefault="00D24AE1" w:rsidP="00CA5D20">
            <w:pPr>
              <w:spacing w:line="400" w:lineRule="exact"/>
              <w:jc w:val="center"/>
              <w:rPr>
                <w:rFonts w:ascii="宋体" w:hAnsi="宋体"/>
                <w:color w:val="000000"/>
              </w:rPr>
            </w:pPr>
            <w:r>
              <w:rPr>
                <w:rFonts w:ascii="宋体" w:hAnsi="宋体" w:hint="eastAsia"/>
                <w:color w:val="000000"/>
              </w:rPr>
              <w:t>60</w:t>
            </w:r>
            <w:r>
              <w:rPr>
                <w:rFonts w:ascii="宋体" w:hAnsi="宋体"/>
                <w:color w:val="000000"/>
              </w:rPr>
              <w:t>/20</w:t>
            </w:r>
          </w:p>
        </w:tc>
        <w:tc>
          <w:tcPr>
            <w:tcW w:w="1187" w:type="dxa"/>
          </w:tcPr>
          <w:p w:rsidR="00CA5D20" w:rsidRDefault="00CA5D20" w:rsidP="00CA5D20">
            <w:pPr>
              <w:jc w:val="center"/>
              <w:rPr>
                <w:color w:val="000000" w:themeColor="text1"/>
                <w:szCs w:val="21"/>
              </w:rPr>
            </w:pPr>
            <w:r>
              <w:rPr>
                <w:rFonts w:hint="eastAsia"/>
                <w:color w:val="000000" w:themeColor="text1"/>
                <w:szCs w:val="21"/>
              </w:rPr>
              <w:t>秋</w:t>
            </w:r>
          </w:p>
        </w:tc>
      </w:tr>
      <w:tr w:rsidR="00CA5D20" w:rsidTr="00F23B05">
        <w:trPr>
          <w:jc w:val="center"/>
        </w:trPr>
        <w:tc>
          <w:tcPr>
            <w:tcW w:w="1244" w:type="dxa"/>
            <w:vMerge/>
            <w:tcBorders>
              <w:top w:val="single" w:sz="4" w:space="0" w:color="auto"/>
              <w:left w:val="single" w:sz="8" w:space="0" w:color="auto"/>
              <w:bottom w:val="single" w:sz="4" w:space="0" w:color="auto"/>
              <w:right w:val="single" w:sz="4" w:space="0" w:color="auto"/>
            </w:tcBorders>
            <w:vAlign w:val="center"/>
          </w:tcPr>
          <w:p w:rsidR="00CA5D20" w:rsidRDefault="00CA5D20" w:rsidP="00CA5D20">
            <w:pPr>
              <w:spacing w:line="400" w:lineRule="exact"/>
              <w:jc w:val="center"/>
              <w:rPr>
                <w:rFonts w:ascii="宋体" w:hAnsi="宋体"/>
                <w:color w:val="000000"/>
              </w:rPr>
            </w:pPr>
          </w:p>
        </w:tc>
        <w:tc>
          <w:tcPr>
            <w:tcW w:w="1417" w:type="dxa"/>
          </w:tcPr>
          <w:p w:rsidR="00CA5D20" w:rsidRPr="002A4146" w:rsidRDefault="00CA5D20" w:rsidP="00CA5D20">
            <w:pPr>
              <w:jc w:val="center"/>
              <w:rPr>
                <w:rFonts w:ascii="Times New Roman" w:hAnsi="Times New Roman"/>
                <w:szCs w:val="21"/>
              </w:rPr>
            </w:pPr>
            <w:r w:rsidRPr="002A4146">
              <w:rPr>
                <w:rFonts w:ascii="Times New Roman" w:hAnsi="Times New Roman" w:hint="eastAsia"/>
                <w:szCs w:val="21"/>
              </w:rPr>
              <w:t>01600301</w:t>
            </w:r>
          </w:p>
        </w:tc>
        <w:tc>
          <w:tcPr>
            <w:tcW w:w="2526" w:type="dxa"/>
          </w:tcPr>
          <w:p w:rsidR="00CA5D20" w:rsidRPr="00D43D1B" w:rsidRDefault="00CA5D20" w:rsidP="00D24AE1">
            <w:pPr>
              <w:jc w:val="left"/>
              <w:rPr>
                <w:rFonts w:ascii="Times New Roman" w:hAnsi="Times New Roman"/>
                <w:szCs w:val="21"/>
              </w:rPr>
            </w:pPr>
            <w:r w:rsidRPr="00D43D1B">
              <w:rPr>
                <w:rFonts w:ascii="Times New Roman" w:hAnsi="Times New Roman"/>
                <w:szCs w:val="21"/>
              </w:rPr>
              <w:t>管理学概论</w:t>
            </w:r>
          </w:p>
        </w:tc>
        <w:tc>
          <w:tcPr>
            <w:tcW w:w="924" w:type="dxa"/>
            <w:vAlign w:val="center"/>
          </w:tcPr>
          <w:p w:rsidR="00CA5D20" w:rsidRPr="005C0B50" w:rsidRDefault="00CA5D20" w:rsidP="00CA5D20">
            <w:pPr>
              <w:jc w:val="center"/>
              <w:rPr>
                <w:color w:val="000000" w:themeColor="text1"/>
                <w:szCs w:val="21"/>
              </w:rPr>
            </w:pPr>
            <w:r>
              <w:rPr>
                <w:rFonts w:hint="eastAsia"/>
                <w:color w:val="000000" w:themeColor="text1"/>
                <w:szCs w:val="21"/>
              </w:rPr>
              <w:t>3</w:t>
            </w:r>
          </w:p>
        </w:tc>
        <w:tc>
          <w:tcPr>
            <w:tcW w:w="898" w:type="dxa"/>
            <w:tcBorders>
              <w:top w:val="single" w:sz="4" w:space="0" w:color="auto"/>
              <w:left w:val="single" w:sz="4" w:space="0" w:color="auto"/>
              <w:bottom w:val="single" w:sz="4" w:space="0" w:color="auto"/>
              <w:right w:val="single" w:sz="4" w:space="0" w:color="auto"/>
            </w:tcBorders>
            <w:vAlign w:val="center"/>
          </w:tcPr>
          <w:p w:rsidR="00CA5D20" w:rsidRDefault="00D24AE1" w:rsidP="00CA5D20">
            <w:pPr>
              <w:spacing w:line="400" w:lineRule="exact"/>
              <w:jc w:val="center"/>
              <w:rPr>
                <w:rFonts w:ascii="宋体" w:hAnsi="宋体"/>
                <w:color w:val="000000"/>
              </w:rPr>
            </w:pPr>
            <w:r>
              <w:rPr>
                <w:rFonts w:ascii="宋体" w:hAnsi="宋体" w:hint="eastAsia"/>
                <w:color w:val="000000"/>
              </w:rPr>
              <w:t>60</w:t>
            </w:r>
          </w:p>
        </w:tc>
        <w:tc>
          <w:tcPr>
            <w:tcW w:w="1187" w:type="dxa"/>
          </w:tcPr>
          <w:p w:rsidR="00CA5D20" w:rsidRPr="00920BA5" w:rsidRDefault="00CA5D20" w:rsidP="00CA5D20">
            <w:pPr>
              <w:jc w:val="center"/>
              <w:rPr>
                <w:color w:val="000000" w:themeColor="text1"/>
                <w:szCs w:val="21"/>
              </w:rPr>
            </w:pPr>
            <w:r>
              <w:rPr>
                <w:rFonts w:hint="eastAsia"/>
                <w:color w:val="000000" w:themeColor="text1"/>
                <w:szCs w:val="21"/>
              </w:rPr>
              <w:t>秋</w:t>
            </w:r>
          </w:p>
        </w:tc>
      </w:tr>
      <w:tr w:rsidR="00CA5D20" w:rsidTr="00F23B05">
        <w:trPr>
          <w:jc w:val="center"/>
        </w:trPr>
        <w:tc>
          <w:tcPr>
            <w:tcW w:w="1244" w:type="dxa"/>
            <w:vMerge/>
            <w:tcBorders>
              <w:top w:val="single" w:sz="4" w:space="0" w:color="auto"/>
              <w:left w:val="single" w:sz="8" w:space="0" w:color="auto"/>
              <w:bottom w:val="single" w:sz="4" w:space="0" w:color="auto"/>
              <w:right w:val="single" w:sz="4" w:space="0" w:color="auto"/>
            </w:tcBorders>
            <w:vAlign w:val="center"/>
          </w:tcPr>
          <w:p w:rsidR="00CA5D20" w:rsidRDefault="00CA5D20" w:rsidP="00CA5D20">
            <w:pPr>
              <w:spacing w:line="400" w:lineRule="exact"/>
              <w:jc w:val="center"/>
              <w:rPr>
                <w:rFonts w:ascii="宋体" w:hAnsi="宋体"/>
                <w:color w:val="000000"/>
              </w:rPr>
            </w:pPr>
          </w:p>
        </w:tc>
        <w:tc>
          <w:tcPr>
            <w:tcW w:w="1417" w:type="dxa"/>
          </w:tcPr>
          <w:p w:rsidR="00CA5D20" w:rsidRPr="002A4146" w:rsidRDefault="00CA5D20" w:rsidP="00CA5D20">
            <w:pPr>
              <w:jc w:val="center"/>
              <w:rPr>
                <w:rFonts w:ascii="Times New Roman" w:hAnsi="Times New Roman"/>
                <w:szCs w:val="21"/>
              </w:rPr>
            </w:pPr>
            <w:r w:rsidRPr="002A4146">
              <w:rPr>
                <w:rFonts w:ascii="Times New Roman" w:hAnsi="Times New Roman" w:hint="eastAsia"/>
                <w:szCs w:val="21"/>
              </w:rPr>
              <w:t>01712901</w:t>
            </w:r>
          </w:p>
        </w:tc>
        <w:tc>
          <w:tcPr>
            <w:tcW w:w="2526" w:type="dxa"/>
          </w:tcPr>
          <w:p w:rsidR="00CA5D20" w:rsidRPr="00D43D1B" w:rsidRDefault="00CA5D20" w:rsidP="00D24AE1">
            <w:pPr>
              <w:jc w:val="left"/>
              <w:rPr>
                <w:rFonts w:ascii="Times New Roman" w:hAnsi="Times New Roman"/>
                <w:szCs w:val="21"/>
              </w:rPr>
            </w:pPr>
            <w:r w:rsidRPr="002F5FE8">
              <w:rPr>
                <w:rFonts w:ascii="Times New Roman" w:hAnsi="Times New Roman" w:hint="eastAsia"/>
                <w:color w:val="000000" w:themeColor="text1"/>
                <w:szCs w:val="21"/>
              </w:rPr>
              <w:t>实用</w:t>
            </w:r>
            <w:r w:rsidRPr="002F5FE8">
              <w:rPr>
                <w:rFonts w:ascii="Times New Roman" w:hAnsi="Times New Roman"/>
                <w:color w:val="000000" w:themeColor="text1"/>
                <w:szCs w:val="21"/>
              </w:rPr>
              <w:t>随机过程</w:t>
            </w:r>
            <w:r w:rsidRPr="001F0B22">
              <w:rPr>
                <w:rFonts w:ascii="Times New Roman" w:hAnsi="Times New Roman" w:hint="eastAsia"/>
                <w:color w:val="FF0000"/>
                <w:szCs w:val="21"/>
              </w:rPr>
              <w:t xml:space="preserve"> </w:t>
            </w:r>
          </w:p>
        </w:tc>
        <w:tc>
          <w:tcPr>
            <w:tcW w:w="924" w:type="dxa"/>
            <w:vAlign w:val="center"/>
          </w:tcPr>
          <w:p w:rsidR="00CA5D20" w:rsidRPr="005C0B50" w:rsidRDefault="00CA5D20" w:rsidP="00CA5D20">
            <w:pPr>
              <w:jc w:val="center"/>
              <w:rPr>
                <w:color w:val="000000" w:themeColor="text1"/>
                <w:szCs w:val="21"/>
              </w:rPr>
            </w:pPr>
            <w:r>
              <w:rPr>
                <w:rFonts w:hint="eastAsia"/>
                <w:color w:val="000000" w:themeColor="text1"/>
                <w:szCs w:val="21"/>
              </w:rPr>
              <w:t>4</w:t>
            </w:r>
          </w:p>
        </w:tc>
        <w:tc>
          <w:tcPr>
            <w:tcW w:w="898" w:type="dxa"/>
            <w:tcBorders>
              <w:top w:val="single" w:sz="4" w:space="0" w:color="auto"/>
              <w:left w:val="single" w:sz="4" w:space="0" w:color="auto"/>
              <w:bottom w:val="single" w:sz="4" w:space="0" w:color="auto"/>
              <w:right w:val="single" w:sz="4" w:space="0" w:color="auto"/>
            </w:tcBorders>
            <w:vAlign w:val="center"/>
          </w:tcPr>
          <w:p w:rsidR="00CA5D20" w:rsidRDefault="00D24AE1" w:rsidP="00CA5D20">
            <w:pPr>
              <w:spacing w:line="400" w:lineRule="exact"/>
              <w:jc w:val="center"/>
              <w:rPr>
                <w:rFonts w:ascii="宋体" w:hAnsi="宋体"/>
                <w:color w:val="000000"/>
              </w:rPr>
            </w:pPr>
            <w:r>
              <w:rPr>
                <w:rFonts w:ascii="宋体" w:hAnsi="宋体" w:hint="eastAsia"/>
                <w:color w:val="000000"/>
              </w:rPr>
              <w:t>40</w:t>
            </w:r>
          </w:p>
        </w:tc>
        <w:tc>
          <w:tcPr>
            <w:tcW w:w="1187" w:type="dxa"/>
          </w:tcPr>
          <w:p w:rsidR="00CA5D20" w:rsidRPr="00466DAB" w:rsidRDefault="00CA5D20" w:rsidP="00CA5D20">
            <w:pPr>
              <w:jc w:val="center"/>
              <w:rPr>
                <w:color w:val="FF0000"/>
                <w:szCs w:val="21"/>
              </w:rPr>
            </w:pPr>
            <w:r>
              <w:rPr>
                <w:rFonts w:hint="eastAsia"/>
                <w:color w:val="000000" w:themeColor="text1"/>
                <w:szCs w:val="21"/>
              </w:rPr>
              <w:t>秋</w:t>
            </w:r>
          </w:p>
        </w:tc>
      </w:tr>
      <w:tr w:rsidR="00CA5D20" w:rsidTr="00F23B05">
        <w:trPr>
          <w:jc w:val="center"/>
        </w:trPr>
        <w:tc>
          <w:tcPr>
            <w:tcW w:w="1244" w:type="dxa"/>
            <w:vMerge/>
            <w:tcBorders>
              <w:top w:val="single" w:sz="4" w:space="0" w:color="auto"/>
              <w:left w:val="single" w:sz="8" w:space="0" w:color="auto"/>
              <w:bottom w:val="single" w:sz="4" w:space="0" w:color="auto"/>
              <w:right w:val="single" w:sz="4" w:space="0" w:color="auto"/>
            </w:tcBorders>
            <w:vAlign w:val="center"/>
          </w:tcPr>
          <w:p w:rsidR="00CA5D20" w:rsidRDefault="00CA5D20" w:rsidP="00CA5D20">
            <w:pPr>
              <w:spacing w:line="400" w:lineRule="exact"/>
              <w:jc w:val="center"/>
              <w:rPr>
                <w:rFonts w:ascii="宋体" w:hAnsi="宋体"/>
                <w:color w:val="000000"/>
              </w:rPr>
            </w:pPr>
          </w:p>
        </w:tc>
        <w:tc>
          <w:tcPr>
            <w:tcW w:w="1417" w:type="dxa"/>
          </w:tcPr>
          <w:p w:rsidR="00CA5D20" w:rsidRPr="002A4146" w:rsidRDefault="00CA5D20" w:rsidP="00CA5D20">
            <w:pPr>
              <w:jc w:val="center"/>
              <w:rPr>
                <w:rFonts w:ascii="Times New Roman" w:hAnsi="Times New Roman"/>
                <w:szCs w:val="21"/>
              </w:rPr>
            </w:pPr>
            <w:r w:rsidRPr="002A4146">
              <w:rPr>
                <w:rFonts w:ascii="Times New Roman" w:hAnsi="Times New Roman" w:hint="eastAsia"/>
                <w:szCs w:val="21"/>
              </w:rPr>
              <w:t>01716301</w:t>
            </w:r>
          </w:p>
        </w:tc>
        <w:tc>
          <w:tcPr>
            <w:tcW w:w="2526" w:type="dxa"/>
          </w:tcPr>
          <w:p w:rsidR="00CA5D20" w:rsidRPr="00D43D1B" w:rsidRDefault="00CA5D20" w:rsidP="00D24AE1">
            <w:pPr>
              <w:ind w:left="120" w:hangingChars="50" w:hanging="120"/>
              <w:jc w:val="left"/>
              <w:rPr>
                <w:rFonts w:ascii="Times New Roman" w:hAnsi="Times New Roman"/>
                <w:szCs w:val="21"/>
              </w:rPr>
            </w:pPr>
            <w:r>
              <w:rPr>
                <w:rFonts w:ascii="Times New Roman" w:hAnsi="Times New Roman" w:hint="eastAsia"/>
                <w:szCs w:val="21"/>
              </w:rPr>
              <w:t>多元统计</w:t>
            </w:r>
            <w:r w:rsidRPr="00D43D1B">
              <w:rPr>
                <w:rFonts w:ascii="Times New Roman" w:hAnsi="Times New Roman"/>
                <w:szCs w:val="21"/>
              </w:rPr>
              <w:t>分析</w:t>
            </w:r>
            <w:r>
              <w:rPr>
                <w:rFonts w:ascii="Times New Roman" w:hAnsi="Times New Roman" w:hint="eastAsia"/>
                <w:szCs w:val="21"/>
              </w:rPr>
              <w:t xml:space="preserve">B </w:t>
            </w:r>
          </w:p>
        </w:tc>
        <w:tc>
          <w:tcPr>
            <w:tcW w:w="924" w:type="dxa"/>
            <w:vAlign w:val="center"/>
          </w:tcPr>
          <w:p w:rsidR="00CA5D20" w:rsidRPr="005C0B50" w:rsidRDefault="00CA5D20" w:rsidP="00CA5D20">
            <w:pPr>
              <w:jc w:val="center"/>
              <w:rPr>
                <w:color w:val="000000" w:themeColor="text1"/>
                <w:szCs w:val="21"/>
              </w:rPr>
            </w:pPr>
            <w:r w:rsidRPr="005C0B50">
              <w:rPr>
                <w:rFonts w:hint="eastAsia"/>
                <w:color w:val="000000" w:themeColor="text1"/>
                <w:szCs w:val="21"/>
              </w:rPr>
              <w:t>3</w:t>
            </w:r>
            <w:r>
              <w:rPr>
                <w:rFonts w:hint="eastAsia"/>
                <w:color w:val="000000" w:themeColor="text1"/>
                <w:szCs w:val="21"/>
              </w:rPr>
              <w:t>.5</w:t>
            </w:r>
          </w:p>
        </w:tc>
        <w:tc>
          <w:tcPr>
            <w:tcW w:w="898" w:type="dxa"/>
            <w:tcBorders>
              <w:top w:val="single" w:sz="4" w:space="0" w:color="auto"/>
              <w:left w:val="single" w:sz="4" w:space="0" w:color="auto"/>
              <w:bottom w:val="single" w:sz="4" w:space="0" w:color="auto"/>
              <w:right w:val="single" w:sz="4" w:space="0" w:color="auto"/>
            </w:tcBorders>
            <w:vAlign w:val="center"/>
          </w:tcPr>
          <w:p w:rsidR="00CA5D20" w:rsidRDefault="00D24AE1" w:rsidP="00CA5D20">
            <w:pPr>
              <w:spacing w:line="400" w:lineRule="exact"/>
              <w:jc w:val="center"/>
              <w:rPr>
                <w:rFonts w:ascii="宋体" w:hAnsi="宋体"/>
                <w:color w:val="000000"/>
              </w:rPr>
            </w:pPr>
            <w:r>
              <w:rPr>
                <w:rFonts w:ascii="宋体" w:hAnsi="宋体" w:hint="eastAsia"/>
                <w:color w:val="000000"/>
              </w:rPr>
              <w:t>60</w:t>
            </w:r>
            <w:r>
              <w:rPr>
                <w:rFonts w:ascii="宋体" w:hAnsi="宋体"/>
                <w:color w:val="000000"/>
              </w:rPr>
              <w:t>/20</w:t>
            </w:r>
          </w:p>
        </w:tc>
        <w:tc>
          <w:tcPr>
            <w:tcW w:w="1187" w:type="dxa"/>
          </w:tcPr>
          <w:p w:rsidR="00CA5D20" w:rsidRPr="00CE2E5C" w:rsidRDefault="00CA5D20" w:rsidP="00CA5D20">
            <w:pPr>
              <w:jc w:val="center"/>
              <w:rPr>
                <w:color w:val="FF0000"/>
                <w:szCs w:val="21"/>
              </w:rPr>
            </w:pPr>
            <w:r>
              <w:rPr>
                <w:rFonts w:hint="eastAsia"/>
                <w:color w:val="000000" w:themeColor="text1"/>
                <w:szCs w:val="21"/>
              </w:rPr>
              <w:t>秋</w:t>
            </w:r>
          </w:p>
        </w:tc>
      </w:tr>
      <w:tr w:rsidR="00CA5D20" w:rsidTr="00F23B05">
        <w:trPr>
          <w:jc w:val="center"/>
        </w:trPr>
        <w:tc>
          <w:tcPr>
            <w:tcW w:w="1244" w:type="dxa"/>
            <w:vMerge/>
            <w:tcBorders>
              <w:top w:val="single" w:sz="4" w:space="0" w:color="auto"/>
              <w:left w:val="single" w:sz="8" w:space="0" w:color="auto"/>
              <w:bottom w:val="single" w:sz="4" w:space="0" w:color="auto"/>
              <w:right w:val="single" w:sz="4" w:space="0" w:color="auto"/>
            </w:tcBorders>
            <w:vAlign w:val="center"/>
          </w:tcPr>
          <w:p w:rsidR="00CA5D20" w:rsidRDefault="00CA5D20" w:rsidP="00CA5D20">
            <w:pPr>
              <w:spacing w:line="400" w:lineRule="exact"/>
              <w:jc w:val="center"/>
              <w:rPr>
                <w:rFonts w:ascii="宋体" w:hAnsi="宋体"/>
                <w:color w:val="000000"/>
              </w:rPr>
            </w:pPr>
          </w:p>
        </w:tc>
        <w:tc>
          <w:tcPr>
            <w:tcW w:w="1417" w:type="dxa"/>
          </w:tcPr>
          <w:p w:rsidR="00CA5D20" w:rsidRPr="002A4146" w:rsidRDefault="00CA5D20" w:rsidP="00CA5D20">
            <w:pPr>
              <w:jc w:val="center"/>
              <w:rPr>
                <w:rFonts w:ascii="Times New Roman" w:hAnsi="Times New Roman"/>
                <w:szCs w:val="21"/>
              </w:rPr>
            </w:pPr>
            <w:r w:rsidRPr="002A4146">
              <w:rPr>
                <w:rFonts w:ascii="Times New Roman" w:hAnsi="Times New Roman" w:hint="eastAsia"/>
                <w:szCs w:val="21"/>
              </w:rPr>
              <w:t>01500601</w:t>
            </w:r>
          </w:p>
        </w:tc>
        <w:tc>
          <w:tcPr>
            <w:tcW w:w="2526" w:type="dxa"/>
          </w:tcPr>
          <w:p w:rsidR="00CA5D20" w:rsidRPr="00D43D1B" w:rsidRDefault="00CA5D20" w:rsidP="00D24AE1">
            <w:pPr>
              <w:widowControl/>
              <w:spacing w:line="276" w:lineRule="auto"/>
              <w:jc w:val="left"/>
              <w:rPr>
                <w:rFonts w:ascii="Times New Roman" w:hAnsi="Times New Roman"/>
                <w:szCs w:val="21"/>
              </w:rPr>
            </w:pPr>
            <w:r w:rsidRPr="00D43D1B">
              <w:rPr>
                <w:rFonts w:ascii="Times New Roman" w:hAnsi="Times New Roman"/>
                <w:szCs w:val="21"/>
              </w:rPr>
              <w:t>宏观经济学</w:t>
            </w:r>
          </w:p>
        </w:tc>
        <w:tc>
          <w:tcPr>
            <w:tcW w:w="924" w:type="dxa"/>
            <w:vAlign w:val="center"/>
          </w:tcPr>
          <w:p w:rsidR="00CA5D20" w:rsidRPr="005C0B50" w:rsidRDefault="00CA5D20" w:rsidP="00CA5D20">
            <w:pPr>
              <w:jc w:val="center"/>
              <w:rPr>
                <w:color w:val="000000" w:themeColor="text1"/>
                <w:szCs w:val="21"/>
              </w:rPr>
            </w:pPr>
            <w:r w:rsidRPr="005C0B50">
              <w:rPr>
                <w:color w:val="000000" w:themeColor="text1"/>
                <w:szCs w:val="21"/>
              </w:rPr>
              <w:t>3</w:t>
            </w:r>
          </w:p>
        </w:tc>
        <w:tc>
          <w:tcPr>
            <w:tcW w:w="898" w:type="dxa"/>
            <w:tcBorders>
              <w:top w:val="single" w:sz="4" w:space="0" w:color="auto"/>
              <w:left w:val="single" w:sz="4" w:space="0" w:color="auto"/>
              <w:bottom w:val="single" w:sz="4" w:space="0" w:color="auto"/>
              <w:right w:val="single" w:sz="4" w:space="0" w:color="auto"/>
            </w:tcBorders>
            <w:vAlign w:val="center"/>
          </w:tcPr>
          <w:p w:rsidR="00CA5D20" w:rsidRDefault="00D24AE1" w:rsidP="00CA5D20">
            <w:pPr>
              <w:spacing w:line="400" w:lineRule="exact"/>
              <w:jc w:val="center"/>
              <w:rPr>
                <w:rFonts w:ascii="宋体" w:hAnsi="宋体"/>
                <w:color w:val="000000"/>
              </w:rPr>
            </w:pPr>
            <w:r>
              <w:rPr>
                <w:rFonts w:ascii="宋体" w:hAnsi="宋体" w:hint="eastAsia"/>
                <w:color w:val="000000"/>
              </w:rPr>
              <w:t>60</w:t>
            </w:r>
          </w:p>
        </w:tc>
        <w:tc>
          <w:tcPr>
            <w:tcW w:w="1187" w:type="dxa"/>
          </w:tcPr>
          <w:p w:rsidR="00CA5D20" w:rsidRPr="00920BA5" w:rsidRDefault="00CA5D20" w:rsidP="00CA5D20">
            <w:pPr>
              <w:jc w:val="center"/>
              <w:rPr>
                <w:color w:val="000000" w:themeColor="text1"/>
                <w:szCs w:val="21"/>
              </w:rPr>
            </w:pPr>
            <w:r>
              <w:rPr>
                <w:rFonts w:hint="eastAsia"/>
                <w:color w:val="000000" w:themeColor="text1"/>
                <w:szCs w:val="21"/>
              </w:rPr>
              <w:t>春</w:t>
            </w:r>
          </w:p>
        </w:tc>
      </w:tr>
      <w:tr w:rsidR="00CA5D20" w:rsidTr="00F23B05">
        <w:trPr>
          <w:jc w:val="center"/>
        </w:trPr>
        <w:tc>
          <w:tcPr>
            <w:tcW w:w="1244" w:type="dxa"/>
            <w:vMerge/>
            <w:tcBorders>
              <w:top w:val="single" w:sz="4" w:space="0" w:color="auto"/>
              <w:left w:val="single" w:sz="8" w:space="0" w:color="auto"/>
              <w:bottom w:val="single" w:sz="4" w:space="0" w:color="auto"/>
              <w:right w:val="single" w:sz="4" w:space="0" w:color="auto"/>
            </w:tcBorders>
            <w:vAlign w:val="center"/>
          </w:tcPr>
          <w:p w:rsidR="00CA5D20" w:rsidRDefault="00CA5D20" w:rsidP="00CA5D20">
            <w:pPr>
              <w:spacing w:line="400" w:lineRule="exact"/>
              <w:jc w:val="center"/>
              <w:rPr>
                <w:rFonts w:ascii="宋体" w:hAnsi="宋体"/>
                <w:color w:val="000000"/>
              </w:rPr>
            </w:pPr>
          </w:p>
        </w:tc>
        <w:tc>
          <w:tcPr>
            <w:tcW w:w="1417" w:type="dxa"/>
          </w:tcPr>
          <w:p w:rsidR="00CA5D20" w:rsidRPr="002A4146" w:rsidRDefault="00CA5D20" w:rsidP="00CA5D20">
            <w:pPr>
              <w:jc w:val="center"/>
              <w:rPr>
                <w:rFonts w:ascii="Times New Roman" w:hAnsi="Times New Roman"/>
                <w:szCs w:val="21"/>
              </w:rPr>
            </w:pPr>
            <w:r w:rsidRPr="002A4146">
              <w:rPr>
                <w:rFonts w:ascii="Times New Roman" w:hAnsi="Times New Roman" w:hint="eastAsia"/>
                <w:szCs w:val="21"/>
              </w:rPr>
              <w:t>01712301</w:t>
            </w:r>
          </w:p>
        </w:tc>
        <w:tc>
          <w:tcPr>
            <w:tcW w:w="2526" w:type="dxa"/>
          </w:tcPr>
          <w:p w:rsidR="00CA5D20" w:rsidRPr="00D43D1B" w:rsidRDefault="00CA5D20" w:rsidP="00F23B05">
            <w:pPr>
              <w:widowControl/>
              <w:spacing w:line="276" w:lineRule="auto"/>
              <w:jc w:val="left"/>
              <w:rPr>
                <w:rFonts w:ascii="Times New Roman" w:hAnsi="Times New Roman"/>
                <w:szCs w:val="21"/>
              </w:rPr>
            </w:pPr>
            <w:r w:rsidRPr="00D43D1B">
              <w:rPr>
                <w:rFonts w:ascii="Times New Roman" w:hAnsi="Times New Roman"/>
                <w:szCs w:val="21"/>
              </w:rPr>
              <w:t>计量经济学</w:t>
            </w:r>
          </w:p>
        </w:tc>
        <w:tc>
          <w:tcPr>
            <w:tcW w:w="924" w:type="dxa"/>
            <w:vAlign w:val="center"/>
          </w:tcPr>
          <w:p w:rsidR="00CA5D20" w:rsidRDefault="00CA5D20" w:rsidP="00CA5D20">
            <w:pPr>
              <w:jc w:val="center"/>
              <w:rPr>
                <w:color w:val="000000" w:themeColor="text1"/>
                <w:szCs w:val="21"/>
              </w:rPr>
            </w:pPr>
            <w:r>
              <w:rPr>
                <w:rFonts w:hint="eastAsia"/>
                <w:color w:val="000000" w:themeColor="text1"/>
                <w:szCs w:val="21"/>
              </w:rPr>
              <w:t>3.5</w:t>
            </w:r>
          </w:p>
        </w:tc>
        <w:tc>
          <w:tcPr>
            <w:tcW w:w="898" w:type="dxa"/>
            <w:tcBorders>
              <w:top w:val="single" w:sz="4" w:space="0" w:color="auto"/>
              <w:left w:val="single" w:sz="4" w:space="0" w:color="auto"/>
              <w:bottom w:val="single" w:sz="4" w:space="0" w:color="auto"/>
              <w:right w:val="single" w:sz="4" w:space="0" w:color="auto"/>
            </w:tcBorders>
            <w:vAlign w:val="center"/>
          </w:tcPr>
          <w:p w:rsidR="00CA5D20" w:rsidRDefault="00D24AE1" w:rsidP="00CA5D20">
            <w:pPr>
              <w:spacing w:line="400" w:lineRule="exact"/>
              <w:jc w:val="center"/>
              <w:rPr>
                <w:rFonts w:ascii="宋体" w:hAnsi="宋体"/>
                <w:color w:val="000000"/>
              </w:rPr>
            </w:pPr>
            <w:r>
              <w:rPr>
                <w:rFonts w:ascii="宋体" w:hAnsi="宋体" w:hint="eastAsia"/>
                <w:color w:val="000000"/>
              </w:rPr>
              <w:t>60</w:t>
            </w:r>
            <w:r>
              <w:rPr>
                <w:rFonts w:ascii="宋体" w:hAnsi="宋体"/>
                <w:color w:val="000000"/>
              </w:rPr>
              <w:t>/20</w:t>
            </w:r>
          </w:p>
        </w:tc>
        <w:tc>
          <w:tcPr>
            <w:tcW w:w="1187" w:type="dxa"/>
          </w:tcPr>
          <w:p w:rsidR="00CA5D20" w:rsidRPr="008B0090" w:rsidRDefault="00CA5D20" w:rsidP="00CA5D20">
            <w:pPr>
              <w:jc w:val="center"/>
              <w:rPr>
                <w:color w:val="000000" w:themeColor="text1"/>
                <w:szCs w:val="21"/>
              </w:rPr>
            </w:pPr>
            <w:r w:rsidRPr="00CA5D20">
              <w:rPr>
                <w:rFonts w:hint="eastAsia"/>
                <w:color w:val="000000" w:themeColor="text1"/>
                <w:szCs w:val="21"/>
              </w:rPr>
              <w:t>秋</w:t>
            </w:r>
          </w:p>
        </w:tc>
      </w:tr>
      <w:tr w:rsidR="00CA5D20" w:rsidTr="00F23B05">
        <w:trPr>
          <w:jc w:val="center"/>
        </w:trPr>
        <w:tc>
          <w:tcPr>
            <w:tcW w:w="1244" w:type="dxa"/>
            <w:vMerge/>
            <w:tcBorders>
              <w:top w:val="single" w:sz="4" w:space="0" w:color="auto"/>
              <w:left w:val="single" w:sz="8" w:space="0" w:color="auto"/>
              <w:bottom w:val="single" w:sz="4" w:space="0" w:color="auto"/>
              <w:right w:val="single" w:sz="4" w:space="0" w:color="auto"/>
            </w:tcBorders>
            <w:vAlign w:val="center"/>
          </w:tcPr>
          <w:p w:rsidR="00CA5D20" w:rsidRDefault="00CA5D20" w:rsidP="00CA5D20">
            <w:pPr>
              <w:spacing w:line="400" w:lineRule="exact"/>
              <w:jc w:val="center"/>
              <w:rPr>
                <w:rFonts w:ascii="宋体" w:hAnsi="宋体"/>
                <w:color w:val="000000"/>
              </w:rPr>
            </w:pPr>
          </w:p>
        </w:tc>
        <w:tc>
          <w:tcPr>
            <w:tcW w:w="1417" w:type="dxa"/>
          </w:tcPr>
          <w:p w:rsidR="00CA5D20" w:rsidRPr="002A4146" w:rsidRDefault="00CA5D20" w:rsidP="00CA5D20">
            <w:pPr>
              <w:jc w:val="center"/>
              <w:rPr>
                <w:rFonts w:ascii="Times New Roman" w:hAnsi="Times New Roman"/>
                <w:szCs w:val="21"/>
              </w:rPr>
            </w:pPr>
            <w:r w:rsidRPr="002A4146">
              <w:rPr>
                <w:rFonts w:ascii="Times New Roman" w:hAnsi="Times New Roman" w:hint="eastAsia"/>
                <w:szCs w:val="21"/>
              </w:rPr>
              <w:t>01612101</w:t>
            </w:r>
          </w:p>
        </w:tc>
        <w:tc>
          <w:tcPr>
            <w:tcW w:w="2526" w:type="dxa"/>
          </w:tcPr>
          <w:p w:rsidR="00CA5D20" w:rsidRPr="00D43D1B" w:rsidRDefault="00CA5D20" w:rsidP="00F23B05">
            <w:pPr>
              <w:jc w:val="left"/>
              <w:rPr>
                <w:rFonts w:ascii="Times New Roman" w:hAnsi="Times New Roman"/>
                <w:szCs w:val="21"/>
              </w:rPr>
            </w:pPr>
            <w:r w:rsidRPr="00D43D1B">
              <w:rPr>
                <w:rFonts w:ascii="Times New Roman" w:hAnsi="Times New Roman"/>
                <w:szCs w:val="21"/>
              </w:rPr>
              <w:t>运筹学</w:t>
            </w:r>
            <w:r w:rsidRPr="00D43D1B">
              <w:rPr>
                <w:rFonts w:ascii="Times New Roman" w:hAnsi="Times New Roman"/>
                <w:szCs w:val="21"/>
              </w:rPr>
              <w:t xml:space="preserve">(II ) </w:t>
            </w:r>
          </w:p>
        </w:tc>
        <w:tc>
          <w:tcPr>
            <w:tcW w:w="924" w:type="dxa"/>
            <w:vAlign w:val="center"/>
          </w:tcPr>
          <w:p w:rsidR="00CA5D20" w:rsidRDefault="00CA5D20" w:rsidP="00CA5D20">
            <w:pPr>
              <w:jc w:val="center"/>
              <w:rPr>
                <w:color w:val="000000" w:themeColor="text1"/>
                <w:szCs w:val="21"/>
              </w:rPr>
            </w:pPr>
            <w:r>
              <w:rPr>
                <w:rFonts w:hint="eastAsia"/>
                <w:color w:val="000000" w:themeColor="text1"/>
                <w:szCs w:val="21"/>
              </w:rPr>
              <w:t>3.5</w:t>
            </w:r>
          </w:p>
        </w:tc>
        <w:tc>
          <w:tcPr>
            <w:tcW w:w="898" w:type="dxa"/>
            <w:tcBorders>
              <w:top w:val="single" w:sz="4" w:space="0" w:color="auto"/>
              <w:left w:val="single" w:sz="4" w:space="0" w:color="auto"/>
              <w:bottom w:val="single" w:sz="4" w:space="0" w:color="auto"/>
              <w:right w:val="single" w:sz="4" w:space="0" w:color="auto"/>
            </w:tcBorders>
            <w:vAlign w:val="center"/>
          </w:tcPr>
          <w:p w:rsidR="00CA5D20" w:rsidRDefault="00D24AE1" w:rsidP="00CA5D20">
            <w:pPr>
              <w:spacing w:line="400" w:lineRule="exact"/>
              <w:jc w:val="center"/>
              <w:rPr>
                <w:rFonts w:ascii="宋体" w:hAnsi="宋体"/>
                <w:color w:val="000000"/>
              </w:rPr>
            </w:pPr>
            <w:r>
              <w:rPr>
                <w:rFonts w:ascii="宋体" w:hAnsi="宋体" w:hint="eastAsia"/>
                <w:color w:val="000000"/>
              </w:rPr>
              <w:t>60</w:t>
            </w:r>
            <w:r>
              <w:rPr>
                <w:rFonts w:ascii="宋体" w:hAnsi="宋体"/>
                <w:color w:val="000000"/>
              </w:rPr>
              <w:t>/20</w:t>
            </w:r>
          </w:p>
        </w:tc>
        <w:tc>
          <w:tcPr>
            <w:tcW w:w="1187" w:type="dxa"/>
          </w:tcPr>
          <w:p w:rsidR="00CA5D20" w:rsidRPr="008B0090" w:rsidRDefault="00CA5D20" w:rsidP="00CA5D20">
            <w:pPr>
              <w:jc w:val="center"/>
              <w:rPr>
                <w:color w:val="000000" w:themeColor="text1"/>
                <w:szCs w:val="21"/>
              </w:rPr>
            </w:pPr>
            <w:r>
              <w:rPr>
                <w:rFonts w:hint="eastAsia"/>
                <w:color w:val="000000" w:themeColor="text1"/>
                <w:szCs w:val="21"/>
              </w:rPr>
              <w:t>春</w:t>
            </w:r>
          </w:p>
        </w:tc>
      </w:tr>
      <w:tr w:rsidR="00CA5D20" w:rsidTr="00F23B05">
        <w:trPr>
          <w:jc w:val="center"/>
        </w:trPr>
        <w:tc>
          <w:tcPr>
            <w:tcW w:w="1244" w:type="dxa"/>
            <w:vMerge/>
            <w:tcBorders>
              <w:top w:val="single" w:sz="4" w:space="0" w:color="auto"/>
              <w:left w:val="single" w:sz="8" w:space="0" w:color="auto"/>
              <w:bottom w:val="single" w:sz="4" w:space="0" w:color="auto"/>
              <w:right w:val="single" w:sz="4" w:space="0" w:color="auto"/>
            </w:tcBorders>
            <w:vAlign w:val="center"/>
          </w:tcPr>
          <w:p w:rsidR="00CA5D20" w:rsidRDefault="00CA5D20" w:rsidP="00CA5D20">
            <w:pPr>
              <w:spacing w:line="400" w:lineRule="exact"/>
              <w:jc w:val="center"/>
              <w:rPr>
                <w:rFonts w:ascii="宋体" w:hAnsi="宋体"/>
                <w:color w:val="000000"/>
              </w:rPr>
            </w:pPr>
          </w:p>
        </w:tc>
        <w:tc>
          <w:tcPr>
            <w:tcW w:w="1417" w:type="dxa"/>
          </w:tcPr>
          <w:p w:rsidR="00CA5D20" w:rsidRPr="002A4146" w:rsidRDefault="00CA5D20" w:rsidP="00CA5D20">
            <w:pPr>
              <w:jc w:val="center"/>
              <w:rPr>
                <w:rFonts w:ascii="Times New Roman" w:hAnsi="Times New Roman"/>
                <w:szCs w:val="21"/>
              </w:rPr>
            </w:pPr>
            <w:r w:rsidRPr="002A4146">
              <w:rPr>
                <w:rFonts w:ascii="Times New Roman" w:hAnsi="Times New Roman" w:hint="eastAsia"/>
                <w:szCs w:val="21"/>
              </w:rPr>
              <w:t>01716501</w:t>
            </w:r>
          </w:p>
        </w:tc>
        <w:tc>
          <w:tcPr>
            <w:tcW w:w="2526" w:type="dxa"/>
          </w:tcPr>
          <w:p w:rsidR="00CA5D20" w:rsidRPr="00D43D1B" w:rsidRDefault="00CA5D20" w:rsidP="00F23B05">
            <w:pPr>
              <w:jc w:val="left"/>
              <w:rPr>
                <w:rFonts w:ascii="Times New Roman" w:hAnsi="Times New Roman"/>
                <w:szCs w:val="21"/>
              </w:rPr>
            </w:pPr>
            <w:r w:rsidRPr="00D43D1B">
              <w:rPr>
                <w:rFonts w:ascii="Times New Roman" w:hAnsi="Times New Roman"/>
                <w:szCs w:val="21"/>
              </w:rPr>
              <w:t>时间序列分析</w:t>
            </w:r>
            <w:r>
              <w:rPr>
                <w:rFonts w:ascii="Times New Roman" w:hAnsi="Times New Roman"/>
                <w:szCs w:val="21"/>
              </w:rPr>
              <w:t>B</w:t>
            </w:r>
            <w:r>
              <w:rPr>
                <w:rFonts w:ascii="Times New Roman" w:hAnsi="Times New Roman" w:hint="eastAsia"/>
                <w:szCs w:val="21"/>
              </w:rPr>
              <w:t xml:space="preserve"> </w:t>
            </w:r>
          </w:p>
        </w:tc>
        <w:tc>
          <w:tcPr>
            <w:tcW w:w="924" w:type="dxa"/>
            <w:vAlign w:val="center"/>
          </w:tcPr>
          <w:p w:rsidR="00CA5D20" w:rsidRPr="005C0B50" w:rsidRDefault="00CA5D20" w:rsidP="00CA5D20">
            <w:pPr>
              <w:jc w:val="center"/>
              <w:rPr>
                <w:color w:val="000000" w:themeColor="text1"/>
                <w:szCs w:val="21"/>
              </w:rPr>
            </w:pPr>
            <w:r w:rsidRPr="005C0B50">
              <w:rPr>
                <w:rFonts w:hint="eastAsia"/>
                <w:color w:val="000000" w:themeColor="text1"/>
                <w:szCs w:val="21"/>
              </w:rPr>
              <w:t>3</w:t>
            </w:r>
            <w:r>
              <w:rPr>
                <w:rFonts w:hint="eastAsia"/>
                <w:color w:val="000000" w:themeColor="text1"/>
                <w:szCs w:val="21"/>
              </w:rPr>
              <w:t>.5</w:t>
            </w:r>
          </w:p>
        </w:tc>
        <w:tc>
          <w:tcPr>
            <w:tcW w:w="898" w:type="dxa"/>
            <w:tcBorders>
              <w:top w:val="single" w:sz="4" w:space="0" w:color="auto"/>
              <w:left w:val="single" w:sz="4" w:space="0" w:color="auto"/>
              <w:bottom w:val="single" w:sz="4" w:space="0" w:color="auto"/>
              <w:right w:val="single" w:sz="4" w:space="0" w:color="auto"/>
            </w:tcBorders>
            <w:vAlign w:val="center"/>
          </w:tcPr>
          <w:p w:rsidR="00CA5D20" w:rsidRDefault="00D24AE1" w:rsidP="00CA5D20">
            <w:pPr>
              <w:spacing w:line="400" w:lineRule="exact"/>
              <w:jc w:val="center"/>
              <w:rPr>
                <w:rFonts w:ascii="宋体" w:hAnsi="宋体"/>
                <w:color w:val="000000"/>
              </w:rPr>
            </w:pPr>
            <w:r>
              <w:rPr>
                <w:rFonts w:ascii="宋体" w:hAnsi="宋体" w:hint="eastAsia"/>
                <w:color w:val="000000"/>
              </w:rPr>
              <w:t>60</w:t>
            </w:r>
            <w:r>
              <w:rPr>
                <w:rFonts w:ascii="宋体" w:hAnsi="宋体"/>
                <w:color w:val="000000"/>
              </w:rPr>
              <w:t>/20</w:t>
            </w:r>
          </w:p>
        </w:tc>
        <w:tc>
          <w:tcPr>
            <w:tcW w:w="1187" w:type="dxa"/>
          </w:tcPr>
          <w:p w:rsidR="00CA5D20" w:rsidRPr="00920BA5" w:rsidRDefault="00CA5D20" w:rsidP="00CA5D20">
            <w:pPr>
              <w:jc w:val="center"/>
              <w:rPr>
                <w:color w:val="000000" w:themeColor="text1"/>
                <w:szCs w:val="21"/>
              </w:rPr>
            </w:pPr>
            <w:r>
              <w:rPr>
                <w:rFonts w:hint="eastAsia"/>
                <w:color w:val="000000" w:themeColor="text1"/>
                <w:szCs w:val="21"/>
              </w:rPr>
              <w:t>春</w:t>
            </w:r>
          </w:p>
        </w:tc>
      </w:tr>
      <w:tr w:rsidR="00CA5D20" w:rsidTr="00F23B05">
        <w:trPr>
          <w:jc w:val="center"/>
        </w:trPr>
        <w:tc>
          <w:tcPr>
            <w:tcW w:w="1244" w:type="dxa"/>
            <w:vMerge/>
            <w:tcBorders>
              <w:top w:val="single" w:sz="4" w:space="0" w:color="auto"/>
              <w:left w:val="single" w:sz="8" w:space="0" w:color="auto"/>
              <w:bottom w:val="single" w:sz="4" w:space="0" w:color="auto"/>
              <w:right w:val="single" w:sz="4" w:space="0" w:color="auto"/>
            </w:tcBorders>
            <w:vAlign w:val="center"/>
            <w:hideMark/>
          </w:tcPr>
          <w:p w:rsidR="00CA5D20" w:rsidRDefault="00CA5D20" w:rsidP="00CA5D20">
            <w:pPr>
              <w:widowControl/>
              <w:jc w:val="left"/>
              <w:rPr>
                <w:rFonts w:ascii="宋体" w:hAnsi="宋体"/>
                <w:color w:val="000000"/>
              </w:rPr>
            </w:pPr>
          </w:p>
        </w:tc>
        <w:tc>
          <w:tcPr>
            <w:tcW w:w="1417" w:type="dxa"/>
            <w:vAlign w:val="center"/>
          </w:tcPr>
          <w:p w:rsidR="00CA5D20" w:rsidRPr="002A4146" w:rsidRDefault="00CA5D20" w:rsidP="00CA5D20">
            <w:pPr>
              <w:jc w:val="center"/>
              <w:rPr>
                <w:rFonts w:ascii="Times New Roman" w:hAnsi="Times New Roman"/>
                <w:szCs w:val="21"/>
              </w:rPr>
            </w:pPr>
            <w:r w:rsidRPr="002A4146">
              <w:rPr>
                <w:rFonts w:ascii="Times New Roman" w:hAnsi="Times New Roman" w:hint="eastAsia"/>
                <w:szCs w:val="21"/>
              </w:rPr>
              <w:t>01716001</w:t>
            </w:r>
          </w:p>
        </w:tc>
        <w:tc>
          <w:tcPr>
            <w:tcW w:w="2526" w:type="dxa"/>
          </w:tcPr>
          <w:p w:rsidR="00CA5D20" w:rsidRPr="00D43D1B" w:rsidRDefault="00CA5D20" w:rsidP="00D24AE1">
            <w:pPr>
              <w:jc w:val="left"/>
              <w:rPr>
                <w:rFonts w:ascii="Times New Roman" w:hAnsi="Times New Roman"/>
                <w:szCs w:val="21"/>
              </w:rPr>
            </w:pPr>
            <w:r w:rsidRPr="00D43D1B">
              <w:rPr>
                <w:rFonts w:ascii="Times New Roman" w:hAnsi="Times New Roman"/>
                <w:szCs w:val="21"/>
              </w:rPr>
              <w:t>实用</w:t>
            </w:r>
            <w:r>
              <w:rPr>
                <w:rFonts w:ascii="Times New Roman" w:hAnsi="Times New Roman" w:hint="eastAsia"/>
                <w:szCs w:val="21"/>
              </w:rPr>
              <w:t>统计</w:t>
            </w:r>
            <w:r w:rsidRPr="00D43D1B">
              <w:rPr>
                <w:rFonts w:ascii="Times New Roman" w:hAnsi="Times New Roman"/>
                <w:szCs w:val="21"/>
              </w:rPr>
              <w:t>软件</w:t>
            </w:r>
          </w:p>
        </w:tc>
        <w:tc>
          <w:tcPr>
            <w:tcW w:w="924" w:type="dxa"/>
            <w:vAlign w:val="center"/>
          </w:tcPr>
          <w:p w:rsidR="00CA5D20" w:rsidRPr="005C0B50" w:rsidRDefault="00CA5D20" w:rsidP="00CA5D20">
            <w:pPr>
              <w:jc w:val="center"/>
              <w:rPr>
                <w:color w:val="000000" w:themeColor="text1"/>
                <w:szCs w:val="21"/>
              </w:rPr>
            </w:pPr>
            <w:r>
              <w:rPr>
                <w:rFonts w:hint="eastAsia"/>
                <w:color w:val="000000" w:themeColor="text1"/>
                <w:szCs w:val="21"/>
              </w:rPr>
              <w:t>4</w:t>
            </w:r>
          </w:p>
        </w:tc>
        <w:tc>
          <w:tcPr>
            <w:tcW w:w="898" w:type="dxa"/>
            <w:tcBorders>
              <w:top w:val="single" w:sz="4" w:space="0" w:color="auto"/>
              <w:left w:val="single" w:sz="4" w:space="0" w:color="auto"/>
              <w:bottom w:val="single" w:sz="4" w:space="0" w:color="auto"/>
              <w:right w:val="single" w:sz="4" w:space="0" w:color="auto"/>
            </w:tcBorders>
            <w:vAlign w:val="center"/>
          </w:tcPr>
          <w:p w:rsidR="00CA5D20" w:rsidRDefault="00D24AE1" w:rsidP="00CA5D20">
            <w:pPr>
              <w:spacing w:line="400" w:lineRule="exact"/>
              <w:jc w:val="center"/>
              <w:rPr>
                <w:rFonts w:ascii="宋体" w:hAnsi="宋体"/>
                <w:color w:val="000000"/>
              </w:rPr>
            </w:pPr>
            <w:r>
              <w:rPr>
                <w:rFonts w:ascii="宋体" w:hAnsi="宋体" w:hint="eastAsia"/>
                <w:color w:val="000000"/>
              </w:rPr>
              <w:t>80</w:t>
            </w:r>
          </w:p>
        </w:tc>
        <w:tc>
          <w:tcPr>
            <w:tcW w:w="1187" w:type="dxa"/>
          </w:tcPr>
          <w:p w:rsidR="00CA5D20" w:rsidRPr="00F84B5D" w:rsidRDefault="00CA5D20" w:rsidP="00CA5D20">
            <w:pPr>
              <w:jc w:val="center"/>
              <w:rPr>
                <w:color w:val="FF0000"/>
                <w:szCs w:val="21"/>
              </w:rPr>
            </w:pPr>
            <w:r>
              <w:rPr>
                <w:rFonts w:hint="eastAsia"/>
                <w:color w:val="000000" w:themeColor="text1"/>
                <w:szCs w:val="21"/>
              </w:rPr>
              <w:t>春</w:t>
            </w:r>
          </w:p>
        </w:tc>
      </w:tr>
      <w:tr w:rsidR="00D24AE1" w:rsidTr="00F23B05">
        <w:trPr>
          <w:jc w:val="center"/>
        </w:trPr>
        <w:tc>
          <w:tcPr>
            <w:tcW w:w="1244" w:type="dxa"/>
            <w:vMerge w:val="restart"/>
            <w:tcBorders>
              <w:top w:val="single" w:sz="4" w:space="0" w:color="auto"/>
              <w:left w:val="single" w:sz="8" w:space="0" w:color="auto"/>
              <w:bottom w:val="single" w:sz="4" w:space="0" w:color="auto"/>
              <w:right w:val="single" w:sz="4" w:space="0" w:color="auto"/>
            </w:tcBorders>
            <w:vAlign w:val="center"/>
            <w:hideMark/>
          </w:tcPr>
          <w:p w:rsidR="00D24AE1" w:rsidRDefault="00D24AE1" w:rsidP="00D24AE1">
            <w:pPr>
              <w:spacing w:line="400" w:lineRule="exact"/>
              <w:jc w:val="center"/>
              <w:rPr>
                <w:rFonts w:ascii="宋体" w:hAnsi="宋体"/>
                <w:color w:val="000000"/>
              </w:rPr>
            </w:pPr>
            <w:r>
              <w:rPr>
                <w:rFonts w:ascii="宋体" w:hAnsi="宋体" w:hint="eastAsia"/>
                <w:color w:val="000000"/>
              </w:rPr>
              <w:t>选修</w:t>
            </w:r>
          </w:p>
          <w:p w:rsidR="00D24AE1" w:rsidRDefault="00D24AE1" w:rsidP="00D24AE1">
            <w:pPr>
              <w:spacing w:line="400" w:lineRule="exact"/>
              <w:jc w:val="center"/>
              <w:rPr>
                <w:rFonts w:ascii="宋体" w:hAnsi="宋体"/>
                <w:color w:val="000000"/>
              </w:rPr>
            </w:pPr>
            <w:r>
              <w:rPr>
                <w:rFonts w:ascii="宋体" w:hAnsi="宋体" w:hint="eastAsia"/>
                <w:color w:val="000000"/>
              </w:rPr>
              <w:t>≥5</w:t>
            </w:r>
            <w:r>
              <w:rPr>
                <w:rFonts w:ascii="宋体" w:hAnsi="宋体"/>
                <w:color w:val="000000"/>
              </w:rPr>
              <w:t>.5学分</w:t>
            </w:r>
          </w:p>
        </w:tc>
        <w:tc>
          <w:tcPr>
            <w:tcW w:w="1417" w:type="dxa"/>
            <w:vAlign w:val="center"/>
          </w:tcPr>
          <w:p w:rsidR="00D24AE1" w:rsidRPr="002A4146" w:rsidRDefault="00D24AE1" w:rsidP="00F23B05">
            <w:pPr>
              <w:widowControl/>
              <w:jc w:val="center"/>
              <w:rPr>
                <w:rFonts w:ascii="Times New Roman" w:hAnsi="Times New Roman"/>
                <w:szCs w:val="21"/>
              </w:rPr>
            </w:pPr>
            <w:r w:rsidRPr="002A4146">
              <w:rPr>
                <w:rFonts w:ascii="Times New Roman" w:hAnsi="Times New Roman" w:hint="eastAsia"/>
                <w:szCs w:val="21"/>
              </w:rPr>
              <w:t>017X0701</w:t>
            </w:r>
          </w:p>
        </w:tc>
        <w:tc>
          <w:tcPr>
            <w:tcW w:w="2526" w:type="dxa"/>
          </w:tcPr>
          <w:p w:rsidR="00D24AE1" w:rsidRPr="00D43D1B" w:rsidRDefault="00D24AE1" w:rsidP="00D24AE1">
            <w:pPr>
              <w:jc w:val="left"/>
              <w:rPr>
                <w:rFonts w:ascii="Times New Roman" w:hAnsi="Times New Roman"/>
                <w:szCs w:val="21"/>
              </w:rPr>
            </w:pPr>
            <w:r>
              <w:rPr>
                <w:rFonts w:ascii="Times New Roman" w:hAnsi="Times New Roman" w:hint="eastAsia"/>
                <w:szCs w:val="21"/>
              </w:rPr>
              <w:t>经济学原理</w:t>
            </w:r>
          </w:p>
        </w:tc>
        <w:tc>
          <w:tcPr>
            <w:tcW w:w="924" w:type="dxa"/>
            <w:vAlign w:val="center"/>
          </w:tcPr>
          <w:p w:rsidR="00D24AE1" w:rsidRPr="005C0B50" w:rsidRDefault="00D24AE1" w:rsidP="00D24AE1">
            <w:pPr>
              <w:jc w:val="center"/>
              <w:rPr>
                <w:color w:val="000000" w:themeColor="text1"/>
                <w:szCs w:val="21"/>
              </w:rPr>
            </w:pPr>
            <w:r>
              <w:rPr>
                <w:color w:val="000000" w:themeColor="text1"/>
                <w:szCs w:val="21"/>
              </w:rPr>
              <w:t>2</w:t>
            </w:r>
          </w:p>
        </w:tc>
        <w:tc>
          <w:tcPr>
            <w:tcW w:w="898" w:type="dxa"/>
          </w:tcPr>
          <w:p w:rsidR="00D24AE1" w:rsidRPr="008A2FD7" w:rsidRDefault="00D24AE1" w:rsidP="00D24AE1">
            <w:pPr>
              <w:jc w:val="center"/>
              <w:rPr>
                <w:color w:val="000000" w:themeColor="text1"/>
                <w:szCs w:val="21"/>
              </w:rPr>
            </w:pPr>
            <w:r>
              <w:rPr>
                <w:rFonts w:hint="eastAsia"/>
                <w:color w:val="000000" w:themeColor="text1"/>
                <w:szCs w:val="21"/>
              </w:rPr>
              <w:t>40</w:t>
            </w:r>
          </w:p>
        </w:tc>
        <w:tc>
          <w:tcPr>
            <w:tcW w:w="1187" w:type="dxa"/>
            <w:tcBorders>
              <w:top w:val="single" w:sz="4" w:space="0" w:color="auto"/>
              <w:left w:val="single" w:sz="4" w:space="0" w:color="auto"/>
              <w:bottom w:val="single" w:sz="4" w:space="0" w:color="auto"/>
              <w:right w:val="single" w:sz="4" w:space="0" w:color="auto"/>
            </w:tcBorders>
          </w:tcPr>
          <w:p w:rsidR="00D24AE1" w:rsidRPr="008A2FD7" w:rsidRDefault="00D24AE1" w:rsidP="00D24AE1">
            <w:pPr>
              <w:jc w:val="center"/>
              <w:rPr>
                <w:color w:val="000000" w:themeColor="text1"/>
                <w:szCs w:val="21"/>
              </w:rPr>
            </w:pPr>
            <w:r w:rsidRPr="008A2FD7">
              <w:rPr>
                <w:rFonts w:hint="eastAsia"/>
                <w:color w:val="000000" w:themeColor="text1"/>
                <w:szCs w:val="21"/>
              </w:rPr>
              <w:t>春</w:t>
            </w:r>
          </w:p>
        </w:tc>
      </w:tr>
      <w:tr w:rsidR="00D24AE1" w:rsidTr="00F23B05">
        <w:trPr>
          <w:jc w:val="center"/>
        </w:trPr>
        <w:tc>
          <w:tcPr>
            <w:tcW w:w="1244" w:type="dxa"/>
            <w:vMerge/>
            <w:tcBorders>
              <w:top w:val="single" w:sz="4" w:space="0" w:color="auto"/>
              <w:left w:val="single" w:sz="8" w:space="0" w:color="auto"/>
              <w:bottom w:val="single" w:sz="4" w:space="0" w:color="auto"/>
              <w:right w:val="single" w:sz="4" w:space="0" w:color="auto"/>
            </w:tcBorders>
            <w:vAlign w:val="center"/>
            <w:hideMark/>
          </w:tcPr>
          <w:p w:rsidR="00D24AE1" w:rsidRDefault="00D24AE1" w:rsidP="00D24AE1">
            <w:pPr>
              <w:widowControl/>
              <w:jc w:val="left"/>
              <w:rPr>
                <w:rFonts w:ascii="宋体" w:hAnsi="宋体"/>
                <w:color w:val="000000"/>
              </w:rPr>
            </w:pPr>
          </w:p>
        </w:tc>
        <w:tc>
          <w:tcPr>
            <w:tcW w:w="1417" w:type="dxa"/>
            <w:vAlign w:val="center"/>
          </w:tcPr>
          <w:p w:rsidR="00D24AE1" w:rsidRPr="002A4146" w:rsidRDefault="00D24AE1" w:rsidP="00D24AE1">
            <w:pPr>
              <w:jc w:val="center"/>
              <w:rPr>
                <w:rFonts w:ascii="Times New Roman" w:hAnsi="Times New Roman"/>
                <w:szCs w:val="21"/>
              </w:rPr>
            </w:pPr>
            <w:r w:rsidRPr="002A4146">
              <w:rPr>
                <w:rFonts w:ascii="Times New Roman" w:hAnsi="Times New Roman" w:hint="eastAsia"/>
                <w:szCs w:val="21"/>
              </w:rPr>
              <w:t>01601301</w:t>
            </w:r>
          </w:p>
        </w:tc>
        <w:tc>
          <w:tcPr>
            <w:tcW w:w="2526" w:type="dxa"/>
          </w:tcPr>
          <w:p w:rsidR="00D24AE1" w:rsidRPr="00D43D1B" w:rsidRDefault="00D24AE1" w:rsidP="00D24AE1">
            <w:pPr>
              <w:jc w:val="left"/>
              <w:rPr>
                <w:rFonts w:ascii="Times New Roman" w:hAnsi="Times New Roman"/>
                <w:szCs w:val="21"/>
              </w:rPr>
            </w:pPr>
            <w:r>
              <w:rPr>
                <w:rFonts w:ascii="Times New Roman" w:hAnsi="Times New Roman" w:hint="eastAsia"/>
                <w:szCs w:val="21"/>
              </w:rPr>
              <w:t>会计</w:t>
            </w:r>
            <w:r w:rsidRPr="00D43D1B">
              <w:rPr>
                <w:rFonts w:ascii="Times New Roman" w:hAnsi="Times New Roman"/>
                <w:szCs w:val="21"/>
              </w:rPr>
              <w:t>学</w:t>
            </w:r>
            <w:r>
              <w:rPr>
                <w:rFonts w:ascii="Times New Roman" w:hAnsi="Times New Roman" w:hint="eastAsia"/>
                <w:szCs w:val="21"/>
              </w:rPr>
              <w:t>原理</w:t>
            </w:r>
          </w:p>
        </w:tc>
        <w:tc>
          <w:tcPr>
            <w:tcW w:w="924" w:type="dxa"/>
            <w:vAlign w:val="center"/>
          </w:tcPr>
          <w:p w:rsidR="00D24AE1" w:rsidRPr="005C0B50" w:rsidRDefault="00D24AE1" w:rsidP="00D24AE1">
            <w:pPr>
              <w:jc w:val="center"/>
              <w:rPr>
                <w:color w:val="000000" w:themeColor="text1"/>
                <w:szCs w:val="21"/>
              </w:rPr>
            </w:pPr>
            <w:r>
              <w:rPr>
                <w:rFonts w:hint="eastAsia"/>
                <w:color w:val="000000" w:themeColor="text1"/>
                <w:szCs w:val="21"/>
              </w:rPr>
              <w:t>2</w:t>
            </w:r>
          </w:p>
        </w:tc>
        <w:tc>
          <w:tcPr>
            <w:tcW w:w="898" w:type="dxa"/>
          </w:tcPr>
          <w:p w:rsidR="00D24AE1" w:rsidRPr="008A2FD7" w:rsidRDefault="00D24AE1" w:rsidP="00D24AE1">
            <w:pPr>
              <w:jc w:val="center"/>
              <w:rPr>
                <w:color w:val="000000" w:themeColor="text1"/>
                <w:szCs w:val="21"/>
              </w:rPr>
            </w:pPr>
            <w:r>
              <w:rPr>
                <w:rFonts w:hint="eastAsia"/>
                <w:color w:val="000000" w:themeColor="text1"/>
                <w:szCs w:val="21"/>
              </w:rPr>
              <w:t>40</w:t>
            </w:r>
          </w:p>
        </w:tc>
        <w:tc>
          <w:tcPr>
            <w:tcW w:w="1187" w:type="dxa"/>
            <w:tcBorders>
              <w:top w:val="single" w:sz="4" w:space="0" w:color="auto"/>
              <w:left w:val="single" w:sz="4" w:space="0" w:color="auto"/>
              <w:bottom w:val="single" w:sz="4" w:space="0" w:color="auto"/>
              <w:right w:val="single" w:sz="4" w:space="0" w:color="auto"/>
            </w:tcBorders>
          </w:tcPr>
          <w:p w:rsidR="00D24AE1" w:rsidRPr="008A2FD7" w:rsidRDefault="00D24AE1" w:rsidP="00D24AE1">
            <w:pPr>
              <w:jc w:val="center"/>
              <w:rPr>
                <w:color w:val="000000" w:themeColor="text1"/>
                <w:szCs w:val="21"/>
              </w:rPr>
            </w:pPr>
            <w:r w:rsidRPr="008A2FD7">
              <w:rPr>
                <w:rFonts w:hint="eastAsia"/>
                <w:color w:val="000000" w:themeColor="text1"/>
                <w:szCs w:val="21"/>
              </w:rPr>
              <w:t>秋</w:t>
            </w:r>
          </w:p>
        </w:tc>
      </w:tr>
      <w:tr w:rsidR="00D24AE1" w:rsidTr="00F23B05">
        <w:trPr>
          <w:jc w:val="center"/>
        </w:trPr>
        <w:tc>
          <w:tcPr>
            <w:tcW w:w="1244" w:type="dxa"/>
            <w:vMerge/>
            <w:tcBorders>
              <w:top w:val="single" w:sz="4" w:space="0" w:color="auto"/>
              <w:left w:val="single" w:sz="8" w:space="0" w:color="auto"/>
              <w:bottom w:val="single" w:sz="4" w:space="0" w:color="auto"/>
              <w:right w:val="single" w:sz="4" w:space="0" w:color="auto"/>
            </w:tcBorders>
            <w:vAlign w:val="center"/>
          </w:tcPr>
          <w:p w:rsidR="00D24AE1" w:rsidRDefault="00D24AE1" w:rsidP="00D24AE1">
            <w:pPr>
              <w:widowControl/>
              <w:jc w:val="left"/>
              <w:rPr>
                <w:rFonts w:ascii="宋体" w:hAnsi="宋体"/>
                <w:color w:val="000000"/>
              </w:rPr>
            </w:pPr>
          </w:p>
        </w:tc>
        <w:tc>
          <w:tcPr>
            <w:tcW w:w="1417" w:type="dxa"/>
            <w:vAlign w:val="center"/>
          </w:tcPr>
          <w:p w:rsidR="00D24AE1" w:rsidRPr="002A4146" w:rsidRDefault="00D24AE1" w:rsidP="00D24AE1">
            <w:pPr>
              <w:jc w:val="center"/>
              <w:rPr>
                <w:rFonts w:ascii="Times New Roman" w:hAnsi="Times New Roman"/>
                <w:szCs w:val="21"/>
              </w:rPr>
            </w:pPr>
            <w:r w:rsidRPr="002A4146">
              <w:rPr>
                <w:rFonts w:ascii="Times New Roman" w:hAnsi="Times New Roman" w:hint="eastAsia"/>
                <w:szCs w:val="21"/>
              </w:rPr>
              <w:t>01713701</w:t>
            </w:r>
          </w:p>
        </w:tc>
        <w:tc>
          <w:tcPr>
            <w:tcW w:w="2526" w:type="dxa"/>
          </w:tcPr>
          <w:p w:rsidR="00D24AE1" w:rsidRPr="00D43D1B" w:rsidRDefault="00D24AE1" w:rsidP="00D24AE1">
            <w:pPr>
              <w:jc w:val="left"/>
              <w:rPr>
                <w:rFonts w:ascii="Times New Roman" w:hAnsi="Times New Roman"/>
                <w:szCs w:val="21"/>
              </w:rPr>
            </w:pPr>
            <w:r>
              <w:rPr>
                <w:rFonts w:ascii="Times New Roman" w:hAnsi="Times New Roman" w:hint="eastAsia"/>
                <w:szCs w:val="21"/>
              </w:rPr>
              <w:t>金融学导论</w:t>
            </w:r>
          </w:p>
        </w:tc>
        <w:tc>
          <w:tcPr>
            <w:tcW w:w="924" w:type="dxa"/>
            <w:vAlign w:val="center"/>
          </w:tcPr>
          <w:p w:rsidR="00D24AE1" w:rsidRPr="005C0B50" w:rsidRDefault="00D24AE1" w:rsidP="00D24AE1">
            <w:pPr>
              <w:jc w:val="center"/>
              <w:rPr>
                <w:color w:val="000000" w:themeColor="text1"/>
                <w:szCs w:val="21"/>
              </w:rPr>
            </w:pPr>
            <w:r>
              <w:rPr>
                <w:rFonts w:hint="eastAsia"/>
                <w:color w:val="000000" w:themeColor="text1"/>
                <w:szCs w:val="21"/>
              </w:rPr>
              <w:t>2</w:t>
            </w:r>
          </w:p>
        </w:tc>
        <w:tc>
          <w:tcPr>
            <w:tcW w:w="898" w:type="dxa"/>
          </w:tcPr>
          <w:p w:rsidR="00D24AE1" w:rsidRPr="008A2FD7" w:rsidRDefault="00D24AE1" w:rsidP="00D24AE1">
            <w:pPr>
              <w:jc w:val="center"/>
              <w:rPr>
                <w:color w:val="000000" w:themeColor="text1"/>
                <w:szCs w:val="21"/>
              </w:rPr>
            </w:pPr>
            <w:r>
              <w:rPr>
                <w:rFonts w:hint="eastAsia"/>
                <w:color w:val="000000" w:themeColor="text1"/>
                <w:szCs w:val="21"/>
              </w:rPr>
              <w:t>40</w:t>
            </w:r>
          </w:p>
        </w:tc>
        <w:tc>
          <w:tcPr>
            <w:tcW w:w="1187" w:type="dxa"/>
            <w:tcBorders>
              <w:top w:val="single" w:sz="4" w:space="0" w:color="auto"/>
              <w:left w:val="single" w:sz="4" w:space="0" w:color="auto"/>
              <w:bottom w:val="single" w:sz="4" w:space="0" w:color="auto"/>
              <w:right w:val="single" w:sz="4" w:space="0" w:color="auto"/>
            </w:tcBorders>
          </w:tcPr>
          <w:p w:rsidR="00D24AE1" w:rsidRPr="008A2FD7" w:rsidRDefault="00D24AE1" w:rsidP="00D24AE1">
            <w:pPr>
              <w:jc w:val="center"/>
              <w:rPr>
                <w:color w:val="000000" w:themeColor="text1"/>
                <w:szCs w:val="21"/>
              </w:rPr>
            </w:pPr>
            <w:r w:rsidRPr="008A2FD7">
              <w:rPr>
                <w:rFonts w:hint="eastAsia"/>
                <w:color w:val="000000" w:themeColor="text1"/>
                <w:szCs w:val="21"/>
              </w:rPr>
              <w:t>春</w:t>
            </w:r>
          </w:p>
        </w:tc>
      </w:tr>
      <w:tr w:rsidR="00D24AE1" w:rsidTr="00F23B05">
        <w:trPr>
          <w:jc w:val="center"/>
        </w:trPr>
        <w:tc>
          <w:tcPr>
            <w:tcW w:w="1244" w:type="dxa"/>
            <w:vMerge/>
            <w:tcBorders>
              <w:top w:val="single" w:sz="4" w:space="0" w:color="auto"/>
              <w:left w:val="single" w:sz="8" w:space="0" w:color="auto"/>
              <w:bottom w:val="single" w:sz="4" w:space="0" w:color="auto"/>
              <w:right w:val="single" w:sz="4" w:space="0" w:color="auto"/>
            </w:tcBorders>
            <w:vAlign w:val="center"/>
          </w:tcPr>
          <w:p w:rsidR="00D24AE1" w:rsidRDefault="00D24AE1" w:rsidP="00D24AE1">
            <w:pPr>
              <w:widowControl/>
              <w:jc w:val="left"/>
              <w:rPr>
                <w:rFonts w:ascii="宋体" w:hAnsi="宋体"/>
                <w:color w:val="000000"/>
              </w:rPr>
            </w:pPr>
          </w:p>
        </w:tc>
        <w:tc>
          <w:tcPr>
            <w:tcW w:w="1417" w:type="dxa"/>
          </w:tcPr>
          <w:p w:rsidR="00D24AE1" w:rsidRPr="002A4146" w:rsidRDefault="00D24AE1" w:rsidP="00D24AE1">
            <w:pPr>
              <w:jc w:val="center"/>
              <w:rPr>
                <w:rFonts w:ascii="Times New Roman" w:hAnsi="Times New Roman"/>
                <w:szCs w:val="21"/>
              </w:rPr>
            </w:pPr>
            <w:r w:rsidRPr="002A4146">
              <w:rPr>
                <w:rFonts w:ascii="Times New Roman" w:hAnsi="Times New Roman" w:hint="eastAsia"/>
                <w:szCs w:val="21"/>
              </w:rPr>
              <w:t>01714701</w:t>
            </w:r>
          </w:p>
        </w:tc>
        <w:tc>
          <w:tcPr>
            <w:tcW w:w="2526" w:type="dxa"/>
          </w:tcPr>
          <w:p w:rsidR="00D24AE1" w:rsidRPr="00D43D1B" w:rsidRDefault="00D24AE1" w:rsidP="00D24AE1">
            <w:pPr>
              <w:jc w:val="left"/>
              <w:rPr>
                <w:rFonts w:ascii="Times New Roman" w:hAnsi="Times New Roman"/>
                <w:szCs w:val="21"/>
              </w:rPr>
            </w:pPr>
            <w:r>
              <w:rPr>
                <w:rFonts w:ascii="Times New Roman" w:hAnsi="Times New Roman" w:hint="eastAsia"/>
                <w:szCs w:val="21"/>
              </w:rPr>
              <w:t>金融市场与金融机构</w:t>
            </w:r>
          </w:p>
        </w:tc>
        <w:tc>
          <w:tcPr>
            <w:tcW w:w="924" w:type="dxa"/>
            <w:vAlign w:val="center"/>
          </w:tcPr>
          <w:p w:rsidR="00D24AE1" w:rsidRPr="00F84B5D" w:rsidRDefault="00D24AE1" w:rsidP="00D24AE1">
            <w:pPr>
              <w:jc w:val="center"/>
              <w:rPr>
                <w:color w:val="000000" w:themeColor="text1"/>
                <w:szCs w:val="21"/>
              </w:rPr>
            </w:pPr>
            <w:r>
              <w:rPr>
                <w:rFonts w:hint="eastAsia"/>
                <w:color w:val="000000" w:themeColor="text1"/>
                <w:szCs w:val="21"/>
              </w:rPr>
              <w:t>2</w:t>
            </w:r>
          </w:p>
        </w:tc>
        <w:tc>
          <w:tcPr>
            <w:tcW w:w="898" w:type="dxa"/>
          </w:tcPr>
          <w:p w:rsidR="00D24AE1" w:rsidRPr="008A2FD7" w:rsidRDefault="00D24AE1" w:rsidP="00D24AE1">
            <w:pPr>
              <w:jc w:val="center"/>
              <w:rPr>
                <w:color w:val="000000" w:themeColor="text1"/>
                <w:szCs w:val="21"/>
              </w:rPr>
            </w:pPr>
            <w:r>
              <w:rPr>
                <w:rFonts w:hint="eastAsia"/>
                <w:color w:val="000000" w:themeColor="text1"/>
                <w:szCs w:val="21"/>
              </w:rPr>
              <w:t>40</w:t>
            </w:r>
          </w:p>
        </w:tc>
        <w:tc>
          <w:tcPr>
            <w:tcW w:w="1187" w:type="dxa"/>
            <w:tcBorders>
              <w:top w:val="single" w:sz="4" w:space="0" w:color="auto"/>
              <w:left w:val="single" w:sz="4" w:space="0" w:color="auto"/>
              <w:bottom w:val="single" w:sz="4" w:space="0" w:color="auto"/>
              <w:right w:val="single" w:sz="4" w:space="0" w:color="auto"/>
            </w:tcBorders>
          </w:tcPr>
          <w:p w:rsidR="00D24AE1" w:rsidRPr="008A2FD7" w:rsidRDefault="00D24AE1" w:rsidP="00D24AE1">
            <w:pPr>
              <w:jc w:val="center"/>
              <w:rPr>
                <w:color w:val="000000" w:themeColor="text1"/>
                <w:szCs w:val="21"/>
              </w:rPr>
            </w:pPr>
            <w:r w:rsidRPr="008A2FD7">
              <w:rPr>
                <w:rFonts w:hint="eastAsia"/>
                <w:color w:val="000000" w:themeColor="text1"/>
                <w:szCs w:val="21"/>
              </w:rPr>
              <w:t>秋</w:t>
            </w:r>
          </w:p>
        </w:tc>
      </w:tr>
      <w:tr w:rsidR="00D24AE1" w:rsidTr="00F23B05">
        <w:trPr>
          <w:jc w:val="center"/>
        </w:trPr>
        <w:tc>
          <w:tcPr>
            <w:tcW w:w="1244" w:type="dxa"/>
            <w:vMerge/>
            <w:tcBorders>
              <w:top w:val="single" w:sz="4" w:space="0" w:color="auto"/>
              <w:left w:val="single" w:sz="8" w:space="0" w:color="auto"/>
              <w:bottom w:val="single" w:sz="4" w:space="0" w:color="auto"/>
              <w:right w:val="single" w:sz="4" w:space="0" w:color="auto"/>
            </w:tcBorders>
            <w:vAlign w:val="center"/>
          </w:tcPr>
          <w:p w:rsidR="00D24AE1" w:rsidRDefault="00D24AE1" w:rsidP="00D24AE1">
            <w:pPr>
              <w:widowControl/>
              <w:jc w:val="left"/>
              <w:rPr>
                <w:rFonts w:ascii="宋体" w:hAnsi="宋体"/>
                <w:color w:val="000000"/>
              </w:rPr>
            </w:pPr>
          </w:p>
        </w:tc>
        <w:tc>
          <w:tcPr>
            <w:tcW w:w="1417" w:type="dxa"/>
          </w:tcPr>
          <w:p w:rsidR="00D24AE1" w:rsidRPr="002A4146" w:rsidRDefault="00D24AE1" w:rsidP="00D24AE1">
            <w:pPr>
              <w:jc w:val="center"/>
              <w:rPr>
                <w:rFonts w:ascii="Times New Roman" w:hAnsi="Times New Roman"/>
                <w:szCs w:val="21"/>
              </w:rPr>
            </w:pPr>
            <w:r w:rsidRPr="002A4146">
              <w:rPr>
                <w:rFonts w:ascii="Times New Roman" w:hAnsi="Times New Roman" w:hint="eastAsia"/>
                <w:szCs w:val="21"/>
              </w:rPr>
              <w:t>01570101</w:t>
            </w:r>
          </w:p>
        </w:tc>
        <w:tc>
          <w:tcPr>
            <w:tcW w:w="2526" w:type="dxa"/>
          </w:tcPr>
          <w:p w:rsidR="00D24AE1" w:rsidRPr="00D43D1B" w:rsidRDefault="00D24AE1" w:rsidP="00D24AE1">
            <w:pPr>
              <w:jc w:val="left"/>
              <w:rPr>
                <w:rFonts w:ascii="Times New Roman" w:hAnsi="Times New Roman"/>
                <w:szCs w:val="21"/>
              </w:rPr>
            </w:pPr>
            <w:r w:rsidRPr="00D43D1B">
              <w:rPr>
                <w:rFonts w:ascii="Times New Roman" w:hAnsi="Times New Roman"/>
                <w:szCs w:val="21"/>
              </w:rPr>
              <w:t>管理沟通</w:t>
            </w:r>
          </w:p>
        </w:tc>
        <w:tc>
          <w:tcPr>
            <w:tcW w:w="924" w:type="dxa"/>
            <w:vAlign w:val="center"/>
          </w:tcPr>
          <w:p w:rsidR="00D24AE1" w:rsidRPr="005C0B50" w:rsidRDefault="00D24AE1" w:rsidP="00D24AE1">
            <w:pPr>
              <w:jc w:val="center"/>
              <w:rPr>
                <w:color w:val="000000" w:themeColor="text1"/>
                <w:szCs w:val="21"/>
              </w:rPr>
            </w:pPr>
            <w:r w:rsidRPr="005C0B50">
              <w:rPr>
                <w:color w:val="000000" w:themeColor="text1"/>
                <w:szCs w:val="21"/>
              </w:rPr>
              <w:t>2</w:t>
            </w:r>
          </w:p>
        </w:tc>
        <w:tc>
          <w:tcPr>
            <w:tcW w:w="898" w:type="dxa"/>
          </w:tcPr>
          <w:p w:rsidR="00D24AE1" w:rsidRPr="008A2FD7" w:rsidRDefault="00D24AE1" w:rsidP="00D24AE1">
            <w:pPr>
              <w:jc w:val="center"/>
              <w:rPr>
                <w:color w:val="000000" w:themeColor="text1"/>
                <w:szCs w:val="21"/>
              </w:rPr>
            </w:pPr>
            <w:r>
              <w:rPr>
                <w:rFonts w:hint="eastAsia"/>
                <w:color w:val="000000" w:themeColor="text1"/>
                <w:szCs w:val="21"/>
              </w:rPr>
              <w:t>40</w:t>
            </w:r>
          </w:p>
        </w:tc>
        <w:tc>
          <w:tcPr>
            <w:tcW w:w="1187" w:type="dxa"/>
            <w:tcBorders>
              <w:top w:val="single" w:sz="4" w:space="0" w:color="auto"/>
              <w:left w:val="single" w:sz="4" w:space="0" w:color="auto"/>
              <w:bottom w:val="single" w:sz="4" w:space="0" w:color="auto"/>
              <w:right w:val="single" w:sz="4" w:space="0" w:color="auto"/>
            </w:tcBorders>
          </w:tcPr>
          <w:p w:rsidR="00D24AE1" w:rsidRPr="008A2FD7" w:rsidRDefault="00D24AE1" w:rsidP="00D24AE1">
            <w:pPr>
              <w:jc w:val="center"/>
              <w:rPr>
                <w:color w:val="000000" w:themeColor="text1"/>
                <w:szCs w:val="21"/>
              </w:rPr>
            </w:pPr>
            <w:r w:rsidRPr="008A2FD7">
              <w:rPr>
                <w:rFonts w:hint="eastAsia"/>
                <w:color w:val="000000" w:themeColor="text1"/>
                <w:szCs w:val="21"/>
              </w:rPr>
              <w:t>秋</w:t>
            </w:r>
          </w:p>
        </w:tc>
      </w:tr>
      <w:tr w:rsidR="00D24AE1" w:rsidTr="00F23B05">
        <w:trPr>
          <w:jc w:val="center"/>
        </w:trPr>
        <w:tc>
          <w:tcPr>
            <w:tcW w:w="1244" w:type="dxa"/>
            <w:vMerge/>
            <w:tcBorders>
              <w:top w:val="single" w:sz="4" w:space="0" w:color="auto"/>
              <w:left w:val="single" w:sz="8" w:space="0" w:color="auto"/>
              <w:bottom w:val="single" w:sz="4" w:space="0" w:color="auto"/>
              <w:right w:val="single" w:sz="4" w:space="0" w:color="auto"/>
            </w:tcBorders>
            <w:vAlign w:val="center"/>
            <w:hideMark/>
          </w:tcPr>
          <w:p w:rsidR="00D24AE1" w:rsidRDefault="00D24AE1" w:rsidP="00D24AE1">
            <w:pPr>
              <w:widowControl/>
              <w:jc w:val="left"/>
              <w:rPr>
                <w:rFonts w:ascii="宋体" w:hAnsi="宋体"/>
                <w:color w:val="000000"/>
              </w:rPr>
            </w:pPr>
          </w:p>
        </w:tc>
        <w:tc>
          <w:tcPr>
            <w:tcW w:w="1417" w:type="dxa"/>
          </w:tcPr>
          <w:p w:rsidR="00D24AE1" w:rsidRPr="002A4146" w:rsidRDefault="00D24AE1" w:rsidP="00D24AE1">
            <w:pPr>
              <w:jc w:val="center"/>
              <w:rPr>
                <w:rFonts w:ascii="Times New Roman" w:hAnsi="Times New Roman"/>
                <w:szCs w:val="21"/>
              </w:rPr>
            </w:pPr>
            <w:r w:rsidRPr="002A4146">
              <w:rPr>
                <w:rFonts w:ascii="Times New Roman" w:hAnsi="Times New Roman" w:hint="eastAsia"/>
                <w:szCs w:val="21"/>
              </w:rPr>
              <w:t>01513001</w:t>
            </w:r>
          </w:p>
        </w:tc>
        <w:tc>
          <w:tcPr>
            <w:tcW w:w="2526" w:type="dxa"/>
          </w:tcPr>
          <w:p w:rsidR="00D24AE1" w:rsidRPr="00D43D1B" w:rsidRDefault="00D24AE1" w:rsidP="00D24AE1">
            <w:pPr>
              <w:jc w:val="left"/>
              <w:rPr>
                <w:rFonts w:ascii="Times New Roman" w:hAnsi="Times New Roman"/>
                <w:szCs w:val="21"/>
              </w:rPr>
            </w:pPr>
            <w:r>
              <w:rPr>
                <w:rFonts w:ascii="Times New Roman" w:hAnsi="Times New Roman" w:hint="eastAsia"/>
                <w:szCs w:val="21"/>
              </w:rPr>
              <w:t>商事法</w:t>
            </w:r>
          </w:p>
        </w:tc>
        <w:tc>
          <w:tcPr>
            <w:tcW w:w="924" w:type="dxa"/>
            <w:vAlign w:val="center"/>
          </w:tcPr>
          <w:p w:rsidR="00D24AE1" w:rsidRPr="00F84B5D" w:rsidRDefault="00D24AE1" w:rsidP="00D24AE1">
            <w:pPr>
              <w:jc w:val="center"/>
              <w:rPr>
                <w:color w:val="000000" w:themeColor="text1"/>
                <w:szCs w:val="21"/>
              </w:rPr>
            </w:pPr>
            <w:r>
              <w:rPr>
                <w:rFonts w:hint="eastAsia"/>
                <w:color w:val="000000" w:themeColor="text1"/>
                <w:szCs w:val="21"/>
              </w:rPr>
              <w:t>2</w:t>
            </w:r>
          </w:p>
        </w:tc>
        <w:tc>
          <w:tcPr>
            <w:tcW w:w="898" w:type="dxa"/>
          </w:tcPr>
          <w:p w:rsidR="00D24AE1" w:rsidRPr="008A2FD7" w:rsidRDefault="00D24AE1" w:rsidP="00D24AE1">
            <w:pPr>
              <w:jc w:val="center"/>
              <w:rPr>
                <w:color w:val="000000" w:themeColor="text1"/>
                <w:szCs w:val="21"/>
              </w:rPr>
            </w:pPr>
            <w:r>
              <w:rPr>
                <w:rFonts w:hint="eastAsia"/>
                <w:color w:val="000000" w:themeColor="text1"/>
                <w:szCs w:val="21"/>
              </w:rPr>
              <w:t>40</w:t>
            </w:r>
          </w:p>
        </w:tc>
        <w:tc>
          <w:tcPr>
            <w:tcW w:w="1187" w:type="dxa"/>
            <w:tcBorders>
              <w:top w:val="single" w:sz="4" w:space="0" w:color="auto"/>
              <w:left w:val="single" w:sz="4" w:space="0" w:color="auto"/>
              <w:bottom w:val="single" w:sz="4" w:space="0" w:color="auto"/>
              <w:right w:val="single" w:sz="4" w:space="0" w:color="auto"/>
            </w:tcBorders>
          </w:tcPr>
          <w:p w:rsidR="00D24AE1" w:rsidRPr="008A2FD7" w:rsidRDefault="00D24AE1" w:rsidP="00D24AE1">
            <w:pPr>
              <w:jc w:val="center"/>
              <w:rPr>
                <w:color w:val="000000" w:themeColor="text1"/>
                <w:szCs w:val="21"/>
              </w:rPr>
            </w:pPr>
            <w:r w:rsidRPr="008A2FD7">
              <w:rPr>
                <w:rFonts w:hint="eastAsia"/>
                <w:color w:val="000000" w:themeColor="text1"/>
                <w:szCs w:val="21"/>
              </w:rPr>
              <w:t>春</w:t>
            </w:r>
          </w:p>
        </w:tc>
      </w:tr>
    </w:tbl>
    <w:p w:rsidR="00812904" w:rsidRDefault="00812904" w:rsidP="00812904"/>
    <w:p w:rsidR="006D26F2" w:rsidRDefault="006D26F2" w:rsidP="00812904"/>
    <w:p w:rsidR="00EE2E4C" w:rsidRDefault="00E06FEF" w:rsidP="00E73600">
      <w:pPr>
        <w:pStyle w:val="1"/>
        <w:numPr>
          <w:ilvl w:val="0"/>
          <w:numId w:val="0"/>
        </w:numPr>
        <w:tabs>
          <w:tab w:val="left" w:pos="420"/>
        </w:tabs>
        <w:spacing w:afterLines="50" w:line="400" w:lineRule="exact"/>
        <w:ind w:left="480"/>
        <w:rPr>
          <w:rFonts w:ascii="黑体" w:eastAsia="黑体" w:hAnsi="宋体"/>
          <w:bCs/>
          <w:color w:val="000000"/>
          <w:sz w:val="24"/>
        </w:rPr>
      </w:pPr>
      <w:r>
        <w:rPr>
          <w:rFonts w:ascii="黑体" w:eastAsia="黑体" w:hAnsi="宋体" w:hint="eastAsia"/>
          <w:bCs/>
          <w:color w:val="000000"/>
          <w:sz w:val="24"/>
        </w:rPr>
        <w:t>五</w:t>
      </w:r>
      <w:r w:rsidR="00EE2E4C">
        <w:rPr>
          <w:rFonts w:ascii="黑体" w:eastAsia="黑体" w:hAnsi="宋体" w:hint="eastAsia"/>
          <w:bCs/>
          <w:color w:val="000000"/>
          <w:sz w:val="24"/>
        </w:rPr>
        <w:t>、教学院长签字</w:t>
      </w:r>
    </w:p>
    <w:p w:rsidR="005345FC" w:rsidRDefault="005345FC" w:rsidP="00812904"/>
    <w:p w:rsidR="00812189" w:rsidRDefault="00812189" w:rsidP="00812904">
      <w:r>
        <w:rPr>
          <w:rFonts w:hint="eastAsia"/>
        </w:rPr>
        <w:t xml:space="preserve">                                   </w:t>
      </w:r>
      <w:r>
        <w:rPr>
          <w:rFonts w:hint="eastAsia"/>
          <w:noProof/>
        </w:rPr>
        <w:drawing>
          <wp:inline distT="0" distB="0" distL="0" distR="0">
            <wp:extent cx="924668" cy="411036"/>
            <wp:effectExtent l="19050" t="0" r="8782"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6319" cy="411770"/>
                    </a:xfrm>
                    <a:prstGeom prst="rect">
                      <a:avLst/>
                    </a:prstGeom>
                    <a:noFill/>
                    <a:ln w="9525">
                      <a:noFill/>
                      <a:miter lim="800000"/>
                      <a:headEnd/>
                      <a:tailEnd/>
                    </a:ln>
                  </pic:spPr>
                </pic:pic>
              </a:graphicData>
            </a:graphic>
          </wp:inline>
        </w:drawing>
      </w:r>
    </w:p>
    <w:p w:rsidR="005345FC" w:rsidRDefault="00812189" w:rsidP="00812189">
      <w:pPr>
        <w:ind w:firstLineChars="1900" w:firstLine="4560"/>
      </w:pPr>
      <w:r>
        <w:rPr>
          <w:rFonts w:hint="eastAsia"/>
        </w:rPr>
        <w:t>2017-08-07</w:t>
      </w:r>
    </w:p>
    <w:p w:rsidR="005345FC" w:rsidRDefault="005345FC" w:rsidP="00812904"/>
    <w:p w:rsidR="005345FC" w:rsidRDefault="005345FC" w:rsidP="00812904"/>
    <w:sectPr w:rsidR="005345FC" w:rsidSect="009534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17E" w:rsidRDefault="00FA117E" w:rsidP="009953C8">
      <w:r>
        <w:separator/>
      </w:r>
    </w:p>
  </w:endnote>
  <w:endnote w:type="continuationSeparator" w:id="0">
    <w:p w:rsidR="00FA117E" w:rsidRDefault="00FA117E" w:rsidP="009953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黑体"/>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17E" w:rsidRDefault="00FA117E" w:rsidP="009953C8">
      <w:r>
        <w:separator/>
      </w:r>
    </w:p>
  </w:footnote>
  <w:footnote w:type="continuationSeparator" w:id="0">
    <w:p w:rsidR="00FA117E" w:rsidRDefault="00FA117E" w:rsidP="009953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BD5A0A"/>
    <w:multiLevelType w:val="hybridMultilevel"/>
    <w:tmpl w:val="ED14AF54"/>
    <w:lvl w:ilvl="0" w:tplc="7B68B11E">
      <w:start w:val="1"/>
      <w:numFmt w:val="japaneseCounting"/>
      <w:pStyle w:val="1"/>
      <w:lvlText w:val="%1、"/>
      <w:lvlJc w:val="left"/>
      <w:pPr>
        <w:tabs>
          <w:tab w:val="num" w:pos="480"/>
        </w:tabs>
        <w:ind w:left="480" w:hanging="480"/>
      </w:pPr>
    </w:lvl>
    <w:lvl w:ilvl="1" w:tplc="04090019">
      <w:start w:val="1"/>
      <w:numFmt w:val="lowerLetter"/>
      <w:lvlText w:val="%2)"/>
      <w:lvlJc w:val="left"/>
      <w:pPr>
        <w:tabs>
          <w:tab w:val="num" w:pos="420"/>
        </w:tabs>
        <w:ind w:left="420" w:hanging="420"/>
      </w:p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4127"/>
    <w:rsid w:val="00041AFB"/>
    <w:rsid w:val="000803F7"/>
    <w:rsid w:val="000B338E"/>
    <w:rsid w:val="000F5155"/>
    <w:rsid w:val="001157B3"/>
    <w:rsid w:val="001966CA"/>
    <w:rsid w:val="00196C02"/>
    <w:rsid w:val="001B37B6"/>
    <w:rsid w:val="001D405C"/>
    <w:rsid w:val="001F6B8F"/>
    <w:rsid w:val="00202901"/>
    <w:rsid w:val="00253609"/>
    <w:rsid w:val="00273E9A"/>
    <w:rsid w:val="00281DE4"/>
    <w:rsid w:val="00293F86"/>
    <w:rsid w:val="002B5A5D"/>
    <w:rsid w:val="002D44C8"/>
    <w:rsid w:val="002F1F88"/>
    <w:rsid w:val="00351C4D"/>
    <w:rsid w:val="003817C4"/>
    <w:rsid w:val="003B4314"/>
    <w:rsid w:val="00407B6E"/>
    <w:rsid w:val="00412D97"/>
    <w:rsid w:val="004605FF"/>
    <w:rsid w:val="004C100D"/>
    <w:rsid w:val="004C3D5B"/>
    <w:rsid w:val="004C420E"/>
    <w:rsid w:val="004C7931"/>
    <w:rsid w:val="005345FC"/>
    <w:rsid w:val="005A1FE0"/>
    <w:rsid w:val="005E2CE2"/>
    <w:rsid w:val="00607433"/>
    <w:rsid w:val="006119D1"/>
    <w:rsid w:val="00655E54"/>
    <w:rsid w:val="00663DD7"/>
    <w:rsid w:val="00690F01"/>
    <w:rsid w:val="006D26F2"/>
    <w:rsid w:val="006F699A"/>
    <w:rsid w:val="00732DFD"/>
    <w:rsid w:val="007D1763"/>
    <w:rsid w:val="00812189"/>
    <w:rsid w:val="00812904"/>
    <w:rsid w:val="008261C0"/>
    <w:rsid w:val="00832149"/>
    <w:rsid w:val="00852505"/>
    <w:rsid w:val="008A114D"/>
    <w:rsid w:val="008A6F2B"/>
    <w:rsid w:val="008D22BC"/>
    <w:rsid w:val="0090122B"/>
    <w:rsid w:val="009024B7"/>
    <w:rsid w:val="0090502B"/>
    <w:rsid w:val="0095342B"/>
    <w:rsid w:val="00962C31"/>
    <w:rsid w:val="0096655F"/>
    <w:rsid w:val="009843F1"/>
    <w:rsid w:val="009953C8"/>
    <w:rsid w:val="009A0EDC"/>
    <w:rsid w:val="009B1C5E"/>
    <w:rsid w:val="009F1CFB"/>
    <w:rsid w:val="00A374B4"/>
    <w:rsid w:val="00A53FD0"/>
    <w:rsid w:val="00A92990"/>
    <w:rsid w:val="00A97E51"/>
    <w:rsid w:val="00AE3A89"/>
    <w:rsid w:val="00B704D8"/>
    <w:rsid w:val="00B97BFB"/>
    <w:rsid w:val="00BB10B2"/>
    <w:rsid w:val="00BE290F"/>
    <w:rsid w:val="00C56891"/>
    <w:rsid w:val="00C9136B"/>
    <w:rsid w:val="00CA5D20"/>
    <w:rsid w:val="00CE420C"/>
    <w:rsid w:val="00CE5351"/>
    <w:rsid w:val="00D16A87"/>
    <w:rsid w:val="00D21189"/>
    <w:rsid w:val="00D23842"/>
    <w:rsid w:val="00D24AE1"/>
    <w:rsid w:val="00D45AA1"/>
    <w:rsid w:val="00D5761D"/>
    <w:rsid w:val="00D65904"/>
    <w:rsid w:val="00D74127"/>
    <w:rsid w:val="00E06FEF"/>
    <w:rsid w:val="00E270E3"/>
    <w:rsid w:val="00E3028F"/>
    <w:rsid w:val="00E36643"/>
    <w:rsid w:val="00E73600"/>
    <w:rsid w:val="00E800B4"/>
    <w:rsid w:val="00EC11D1"/>
    <w:rsid w:val="00EE2E4C"/>
    <w:rsid w:val="00F23B05"/>
    <w:rsid w:val="00F25A0B"/>
    <w:rsid w:val="00F332E5"/>
    <w:rsid w:val="00F52B2A"/>
    <w:rsid w:val="00FA117E"/>
    <w:rsid w:val="00FA40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904"/>
    <w:pPr>
      <w:widowControl w:val="0"/>
      <w:jc w:val="both"/>
    </w:pPr>
    <w:rPr>
      <w:rFonts w:ascii="Cambria" w:eastAsia="宋体" w:hAnsi="Cambr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 黑体 小四1"/>
    <w:basedOn w:val="a"/>
    <w:rsid w:val="00812904"/>
    <w:pPr>
      <w:numPr>
        <w:numId w:val="1"/>
      </w:numPr>
    </w:pPr>
    <w:rPr>
      <w:rFonts w:ascii="Times New Roman" w:hAnsi="Times New Roman"/>
      <w:sz w:val="21"/>
    </w:rPr>
  </w:style>
  <w:style w:type="paragraph" w:styleId="a3">
    <w:name w:val="List Paragraph"/>
    <w:basedOn w:val="a"/>
    <w:uiPriority w:val="34"/>
    <w:qFormat/>
    <w:rsid w:val="00607433"/>
    <w:pPr>
      <w:ind w:firstLineChars="200" w:firstLine="420"/>
    </w:pPr>
  </w:style>
  <w:style w:type="paragraph" w:styleId="a4">
    <w:name w:val="header"/>
    <w:basedOn w:val="a"/>
    <w:link w:val="Char"/>
    <w:uiPriority w:val="99"/>
    <w:semiHidden/>
    <w:unhideWhenUsed/>
    <w:rsid w:val="009953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953C8"/>
    <w:rPr>
      <w:rFonts w:ascii="Cambria" w:eastAsia="宋体" w:hAnsi="Cambria" w:cs="Times New Roman"/>
      <w:sz w:val="18"/>
      <w:szCs w:val="18"/>
    </w:rPr>
  </w:style>
  <w:style w:type="paragraph" w:styleId="a5">
    <w:name w:val="footer"/>
    <w:basedOn w:val="a"/>
    <w:link w:val="Char0"/>
    <w:uiPriority w:val="99"/>
    <w:semiHidden/>
    <w:unhideWhenUsed/>
    <w:rsid w:val="009953C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953C8"/>
    <w:rPr>
      <w:rFonts w:ascii="Cambria" w:eastAsia="宋体" w:hAnsi="Cambria" w:cs="Times New Roman"/>
      <w:sz w:val="18"/>
      <w:szCs w:val="18"/>
    </w:rPr>
  </w:style>
  <w:style w:type="paragraph" w:styleId="a6">
    <w:name w:val="Balloon Text"/>
    <w:basedOn w:val="a"/>
    <w:link w:val="Char1"/>
    <w:uiPriority w:val="99"/>
    <w:semiHidden/>
    <w:unhideWhenUsed/>
    <w:rsid w:val="00812189"/>
    <w:rPr>
      <w:sz w:val="18"/>
      <w:szCs w:val="18"/>
    </w:rPr>
  </w:style>
  <w:style w:type="character" w:customStyle="1" w:styleId="Char1">
    <w:name w:val="批注框文本 Char"/>
    <w:basedOn w:val="a0"/>
    <w:link w:val="a6"/>
    <w:uiPriority w:val="99"/>
    <w:semiHidden/>
    <w:rsid w:val="00812189"/>
    <w:rPr>
      <w:rFonts w:ascii="Cambria" w:eastAsia="宋体"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87203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熊明艳</dc:creator>
  <cp:lastModifiedBy>htz</cp:lastModifiedBy>
  <cp:revision>2</cp:revision>
  <dcterms:created xsi:type="dcterms:W3CDTF">2019-06-02T10:22:00Z</dcterms:created>
  <dcterms:modified xsi:type="dcterms:W3CDTF">2019-06-02T10:22:00Z</dcterms:modified>
</cp:coreProperties>
</file>