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263D" w14:textId="77777777" w:rsidR="00C17ABA" w:rsidRDefault="00FA27F6">
      <w:pPr>
        <w:spacing w:line="300" w:lineRule="auto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标题</w:t>
      </w:r>
    </w:p>
    <w:p w14:paraId="319E3230" w14:textId="77777777" w:rsidR="00C17ABA" w:rsidRDefault="00C17ABA"/>
    <w:p w14:paraId="604D5620" w14:textId="3ECA7828" w:rsidR="00C17ABA" w:rsidRDefault="00FA27F6">
      <w:pPr>
        <w:spacing w:line="300" w:lineRule="auto"/>
        <w:ind w:firstLineChars="200" w:firstLine="482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摘要：</w:t>
      </w:r>
      <w:r w:rsidR="004600F3">
        <w:rPr>
          <w:rFonts w:ascii="Times New Roman" w:eastAsia="仿宋" w:hAnsi="Times New Roman" w:cs="Times New Roman" w:hint="eastAsia"/>
          <w:b/>
          <w:sz w:val="24"/>
        </w:rPr>
        <w:t>【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内容包括四个方面：（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1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）</w:t>
      </w:r>
      <w:r w:rsidRPr="004600F3">
        <w:rPr>
          <w:rFonts w:ascii="Times New Roman" w:eastAsia="仿宋" w:hAnsi="Times New Roman" w:cs="Times New Roman" w:hint="eastAsia"/>
          <w:bCs/>
          <w:sz w:val="24"/>
        </w:rPr>
        <w:t>课程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概况与</w:t>
      </w:r>
      <w:r w:rsidRPr="004600F3">
        <w:rPr>
          <w:rFonts w:ascii="Times New Roman" w:eastAsia="仿宋" w:hAnsi="Times New Roman" w:cs="Times New Roman" w:hint="eastAsia"/>
          <w:bCs/>
          <w:sz w:val="24"/>
        </w:rPr>
        <w:t>特点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（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2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）</w:t>
      </w:r>
      <w:r w:rsidRPr="004600F3">
        <w:rPr>
          <w:rFonts w:ascii="Times New Roman" w:eastAsia="仿宋" w:hAnsi="Times New Roman" w:cs="Times New Roman" w:hint="eastAsia"/>
          <w:bCs/>
          <w:sz w:val="24"/>
        </w:rPr>
        <w:t>痛点问题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(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从学生学习成效出发，可从教与学两方面阐述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)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（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3</w:t>
      </w:r>
      <w:r w:rsidR="004600F3" w:rsidRPr="004600F3">
        <w:rPr>
          <w:rFonts w:ascii="Times New Roman" w:eastAsia="仿宋" w:hAnsi="Times New Roman" w:cs="Times New Roman" w:hint="eastAsia"/>
          <w:bCs/>
          <w:sz w:val="24"/>
        </w:rPr>
        <w:t>）</w:t>
      </w:r>
      <w:r w:rsidRPr="004600F3">
        <w:rPr>
          <w:rFonts w:ascii="Times New Roman" w:eastAsia="仿宋" w:hAnsi="Times New Roman" w:cs="Times New Roman" w:hint="eastAsia"/>
          <w:bCs/>
          <w:sz w:val="24"/>
        </w:rPr>
        <w:t>针对痛点</w:t>
      </w:r>
      <w:r w:rsidR="004600F3">
        <w:rPr>
          <w:rFonts w:ascii="Times New Roman" w:eastAsia="仿宋" w:hAnsi="Times New Roman" w:cs="Times New Roman" w:hint="eastAsia"/>
          <w:sz w:val="24"/>
        </w:rPr>
        <w:t>问题</w:t>
      </w:r>
      <w:r>
        <w:rPr>
          <w:rFonts w:ascii="Times New Roman" w:eastAsia="仿宋" w:hAnsi="Times New Roman" w:cs="Times New Roman" w:hint="eastAsia"/>
          <w:sz w:val="24"/>
        </w:rPr>
        <w:t>开展的创新举措</w:t>
      </w:r>
      <w:r w:rsidR="004600F3">
        <w:rPr>
          <w:rFonts w:ascii="Times New Roman" w:eastAsia="仿宋" w:hAnsi="Times New Roman" w:cs="Times New Roman" w:hint="eastAsia"/>
          <w:sz w:val="24"/>
        </w:rPr>
        <w:t>（</w:t>
      </w:r>
      <w:r w:rsidR="004600F3">
        <w:rPr>
          <w:rFonts w:ascii="Times New Roman" w:eastAsia="仿宋" w:hAnsi="Times New Roman" w:cs="Times New Roman" w:hint="eastAsia"/>
          <w:sz w:val="24"/>
        </w:rPr>
        <w:t>4</w:t>
      </w:r>
      <w:r w:rsidR="004600F3">
        <w:rPr>
          <w:rFonts w:ascii="Times New Roman" w:eastAsia="仿宋" w:hAnsi="Times New Roman" w:cs="Times New Roman" w:hint="eastAsia"/>
          <w:sz w:val="24"/>
        </w:rPr>
        <w:t>）</w:t>
      </w:r>
      <w:r>
        <w:rPr>
          <w:rFonts w:ascii="Times New Roman" w:eastAsia="仿宋" w:hAnsi="Times New Roman" w:cs="Times New Roman" w:hint="eastAsia"/>
          <w:sz w:val="24"/>
        </w:rPr>
        <w:t>对应痛点和举措的改革成效</w:t>
      </w:r>
      <w:r w:rsidR="004600F3">
        <w:rPr>
          <w:rFonts w:ascii="Times New Roman" w:eastAsia="仿宋" w:hAnsi="Times New Roman" w:cs="Times New Roman" w:hint="eastAsia"/>
          <w:sz w:val="24"/>
        </w:rPr>
        <w:t>】</w:t>
      </w:r>
    </w:p>
    <w:p w14:paraId="72F25819" w14:textId="77777777" w:rsidR="00C17ABA" w:rsidRDefault="00C17ABA">
      <w:pPr>
        <w:spacing w:line="30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14:paraId="7F29F997" w14:textId="77777777" w:rsidR="00C17ABA" w:rsidRDefault="00FA27F6">
      <w:pPr>
        <w:jc w:val="center"/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报告正文</w:t>
      </w:r>
    </w:p>
    <w:p w14:paraId="7E1D8555" w14:textId="77777777" w:rsidR="00870D70" w:rsidRDefault="00FA27F6" w:rsidP="00870D70">
      <w:pPr>
        <w:pStyle w:val="a9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</w:pPr>
      <w:r w:rsidRPr="004600F3"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课程背景</w:t>
      </w:r>
      <w:r w:rsidR="004600F3" w:rsidRPr="004600F3"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和发展脉络</w:t>
      </w:r>
    </w:p>
    <w:p w14:paraId="4972B496" w14:textId="55A6E149" w:rsidR="004600F3" w:rsidRPr="00870D70" w:rsidRDefault="004600F3" w:rsidP="00870D70">
      <w:pPr>
        <w:pStyle w:val="a9"/>
        <w:ind w:left="720" w:firstLineChars="0" w:firstLine="0"/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</w:pPr>
      <w:r w:rsidRPr="00870D70">
        <w:rPr>
          <w:rFonts w:ascii="Times New Roman" w:eastAsia="仿宋" w:hAnsi="Times New Roman" w:cs="Times New Roman" w:hint="eastAsia"/>
          <w:bCs/>
          <w:sz w:val="24"/>
        </w:rPr>
        <w:t>【内容包括（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1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）课程是什么，课程层次和面向学生（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2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）课程对学生个人、产业发展、国家建设的意义，清楚描述课程的意义（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3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）课程建设所获成果的时间轴（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4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）课程整体目标是什么（体现两性一度）</w:t>
      </w:r>
      <w:r w:rsidR="00870D70" w:rsidRPr="00870D70">
        <w:rPr>
          <w:rFonts w:ascii="Times New Roman" w:eastAsia="仿宋" w:hAnsi="Times New Roman" w:cs="Times New Roman" w:hint="eastAsia"/>
          <w:bCs/>
          <w:sz w:val="24"/>
        </w:rPr>
        <w:t>】</w:t>
      </w:r>
    </w:p>
    <w:p w14:paraId="3E7D79DF" w14:textId="0D22AAA0" w:rsidR="004600F3" w:rsidRDefault="004600F3" w:rsidP="004600F3">
      <w:pPr>
        <w:pStyle w:val="a9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</w:pPr>
      <w:r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学情分析</w:t>
      </w:r>
    </w:p>
    <w:p w14:paraId="12E0A809" w14:textId="1EEF231F" w:rsidR="00870D70" w:rsidRDefault="004600F3" w:rsidP="00870D70">
      <w:pPr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</w:pPr>
      <w:r w:rsidRPr="00870D70"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1</w:t>
      </w:r>
      <w:r w:rsidRPr="00870D70"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  <w:t>.</w:t>
      </w:r>
      <w:r w:rsidRPr="00870D70"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【学习端的关键问题】</w:t>
      </w:r>
    </w:p>
    <w:p w14:paraId="7E840D06" w14:textId="78FCC1DC" w:rsidR="00870D70" w:rsidRDefault="004600F3" w:rsidP="00870D70">
      <w:pPr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</w:pPr>
      <w:r w:rsidRPr="00870D70"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2</w:t>
      </w:r>
      <w:r w:rsidRPr="00870D70"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  <w:t>.</w:t>
      </w:r>
      <w:r w:rsidRPr="00870D70"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【教学端的关键问题】</w:t>
      </w:r>
    </w:p>
    <w:p w14:paraId="6B7F6BB4" w14:textId="0BF62F5F" w:rsidR="004600F3" w:rsidRPr="00870D70" w:rsidRDefault="004600F3" w:rsidP="00870D70">
      <w:pPr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3</w:t>
      </w:r>
      <w:r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  <w:t>.</w:t>
      </w:r>
      <w:r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【教学目标和教学内容设置】</w:t>
      </w:r>
      <w:r w:rsidR="00870D70" w:rsidRPr="00870D70">
        <w:rPr>
          <w:rFonts w:ascii="Times New Roman" w:eastAsia="仿宋" w:hAnsi="Times New Roman" w:cs="Times New Roman" w:hint="eastAsia"/>
          <w:bCs/>
          <w:sz w:val="24"/>
        </w:rPr>
        <w:t>（</w:t>
      </w:r>
      <w:r w:rsidRPr="00870D70">
        <w:rPr>
          <w:rFonts w:ascii="Times New Roman" w:eastAsia="仿宋" w:hAnsi="Times New Roman" w:cs="Times New Roman" w:hint="eastAsia"/>
          <w:bCs/>
          <w:sz w:val="24"/>
        </w:rPr>
        <w:t>教学目标包括知识目标、能力目标、</w:t>
      </w:r>
      <w:r w:rsidR="00870D70" w:rsidRPr="00870D70">
        <w:rPr>
          <w:rFonts w:ascii="Times New Roman" w:eastAsia="仿宋" w:hAnsi="Times New Roman" w:cs="Times New Roman" w:hint="eastAsia"/>
          <w:bCs/>
          <w:sz w:val="24"/>
        </w:rPr>
        <w:t>情感目标、</w:t>
      </w:r>
      <w:proofErr w:type="gramStart"/>
      <w:r w:rsidR="00870D70" w:rsidRPr="00870D70">
        <w:rPr>
          <w:rFonts w:ascii="Times New Roman" w:eastAsia="仿宋" w:hAnsi="Times New Roman" w:cs="Times New Roman" w:hint="eastAsia"/>
          <w:bCs/>
          <w:sz w:val="24"/>
        </w:rPr>
        <w:t>思政目标</w:t>
      </w:r>
      <w:proofErr w:type="gramEnd"/>
      <w:r w:rsidR="00870D70" w:rsidRPr="00870D70">
        <w:rPr>
          <w:rFonts w:ascii="Times New Roman" w:eastAsia="仿宋" w:hAnsi="Times New Roman" w:cs="Times New Roman" w:hint="eastAsia"/>
          <w:bCs/>
          <w:sz w:val="24"/>
        </w:rPr>
        <w:t>）</w:t>
      </w:r>
    </w:p>
    <w:p w14:paraId="2F8FC567" w14:textId="1758E222" w:rsidR="00C17ABA" w:rsidRDefault="00AC4A62">
      <w:pPr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三</w:t>
      </w:r>
      <w:r w:rsidR="00FA27F6"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、</w:t>
      </w:r>
      <w:r w:rsidR="00870D70"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创新举措</w:t>
      </w:r>
    </w:p>
    <w:p w14:paraId="27FB9BDA" w14:textId="6BC5852D" w:rsidR="00C17ABA" w:rsidRDefault="00FA27F6">
      <w:pPr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1.</w:t>
      </w:r>
      <w:r w:rsidR="00870D70"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创新设计理念</w:t>
      </w:r>
    </w:p>
    <w:p w14:paraId="72619451" w14:textId="47861B58" w:rsidR="00C17ABA" w:rsidRPr="00870D70" w:rsidRDefault="00FA27F6">
      <w:pPr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2.</w:t>
      </w:r>
      <w:r w:rsidR="00870D70"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教学创新举措</w:t>
      </w:r>
      <w:r w:rsidR="00870D70" w:rsidRPr="00040FAA">
        <w:rPr>
          <w:rFonts w:ascii="Times New Roman" w:eastAsia="仿宋" w:hAnsi="Times New Roman" w:cs="Times New Roman" w:hint="eastAsia"/>
          <w:bCs/>
          <w:sz w:val="24"/>
        </w:rPr>
        <w:t>（在教学内容、教学环境、教学模式、教学方法、教学评价、信息技术赋能等方面的具体举措）</w:t>
      </w:r>
    </w:p>
    <w:p w14:paraId="74EA0AC1" w14:textId="31627DFA" w:rsidR="00C17ABA" w:rsidRDefault="00AC4A62">
      <w:pPr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</w:pPr>
      <w:r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四</w:t>
      </w:r>
      <w:r w:rsidR="00FA27F6"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、创新成效</w:t>
      </w:r>
    </w:p>
    <w:p w14:paraId="3363C3ED" w14:textId="77777777" w:rsidR="00C17ABA" w:rsidRDefault="00FA27F6">
      <w:pPr>
        <w:rPr>
          <w:rFonts w:ascii="Times New Roman" w:eastAsia="仿宋" w:hAnsi="Times New Roman" w:cs="Times New Roman"/>
          <w:b/>
          <w:bCs/>
          <w:kern w:val="0"/>
          <w:sz w:val="28"/>
          <w:szCs w:val="36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1.</w:t>
      </w: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评价反馈</w:t>
      </w:r>
    </w:p>
    <w:p w14:paraId="5B903782" w14:textId="77777777" w:rsidR="00C17ABA" w:rsidRDefault="00FA27F6">
      <w:pPr>
        <w:rPr>
          <w:rFonts w:ascii="Times New Roman" w:eastAsia="宋体" w:hAnsi="Times New Roman" w:cs="宋体"/>
          <w:kern w:val="0"/>
          <w:sz w:val="24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2.</w:t>
      </w: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36"/>
        </w:rPr>
        <w:t>成果辐射</w:t>
      </w:r>
    </w:p>
    <w:p w14:paraId="561FDF3D" w14:textId="349ADEFE" w:rsidR="00040FAA" w:rsidRDefault="00AC4A62">
      <w:pPr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</w:pPr>
      <w:r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五</w:t>
      </w:r>
      <w:r w:rsidR="00040FAA" w:rsidRPr="00040FAA">
        <w:rPr>
          <w:rFonts w:ascii="Times New Roman" w:eastAsia="仿宋" w:hAnsi="Times New Roman" w:cs="Times New Roman" w:hint="eastAsia"/>
          <w:b/>
          <w:bCs/>
          <w:kern w:val="44"/>
          <w:sz w:val="28"/>
          <w:szCs w:val="44"/>
        </w:rPr>
        <w:t>、创新总结</w:t>
      </w:r>
    </w:p>
    <w:p w14:paraId="73D49032" w14:textId="302191DE" w:rsidR="00040FAA" w:rsidRDefault="00040FAA">
      <w:pPr>
        <w:rPr>
          <w:rFonts w:ascii="Times New Roman" w:eastAsia="仿宋" w:hAnsi="Times New Roman" w:cs="Times New Roman"/>
          <w:bCs/>
          <w:sz w:val="24"/>
        </w:rPr>
      </w:pPr>
      <w:r w:rsidRPr="00040FAA">
        <w:rPr>
          <w:rFonts w:ascii="Times New Roman" w:eastAsia="仿宋" w:hAnsi="Times New Roman" w:cs="Times New Roman" w:hint="eastAsia"/>
          <w:bCs/>
          <w:sz w:val="24"/>
        </w:rPr>
        <w:t>【总结课程特色和创新点】</w:t>
      </w:r>
    </w:p>
    <w:p w14:paraId="12E5CF03" w14:textId="77777777" w:rsidR="00040FAA" w:rsidRPr="00040FAA" w:rsidRDefault="00040FAA">
      <w:pPr>
        <w:rPr>
          <w:rFonts w:ascii="Times New Roman" w:eastAsia="仿宋" w:hAnsi="Times New Roman" w:cs="Times New Roman"/>
          <w:bCs/>
          <w:sz w:val="24"/>
        </w:rPr>
      </w:pPr>
    </w:p>
    <w:p w14:paraId="4491B861" w14:textId="77777777" w:rsidR="00040FAA" w:rsidRDefault="00040FAA" w:rsidP="00040FAA">
      <w:pPr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（注意：所有的图片、文字不要出现团队成员姓名、学校、省份等信息）</w:t>
      </w:r>
    </w:p>
    <w:p w14:paraId="4B422BA8" w14:textId="77777777" w:rsidR="00040FAA" w:rsidRPr="00040FAA" w:rsidRDefault="00040FAA">
      <w:pPr>
        <w:rPr>
          <w:rFonts w:ascii="Times New Roman" w:eastAsia="仿宋" w:hAnsi="Times New Roman" w:cs="Times New Roman"/>
          <w:b/>
          <w:bCs/>
          <w:kern w:val="44"/>
          <w:sz w:val="28"/>
          <w:szCs w:val="44"/>
        </w:rPr>
      </w:pPr>
    </w:p>
    <w:sectPr w:rsidR="00040FAA" w:rsidRPr="00040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99E1" w14:textId="77777777" w:rsidR="00496A1A" w:rsidRDefault="00496A1A" w:rsidP="004600F3">
      <w:r>
        <w:separator/>
      </w:r>
    </w:p>
  </w:endnote>
  <w:endnote w:type="continuationSeparator" w:id="0">
    <w:p w14:paraId="00152791" w14:textId="77777777" w:rsidR="00496A1A" w:rsidRDefault="00496A1A" w:rsidP="0046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59C" w14:textId="77777777" w:rsidR="00496A1A" w:rsidRDefault="00496A1A" w:rsidP="004600F3">
      <w:r>
        <w:separator/>
      </w:r>
    </w:p>
  </w:footnote>
  <w:footnote w:type="continuationSeparator" w:id="0">
    <w:p w14:paraId="58AB18C3" w14:textId="77777777" w:rsidR="00496A1A" w:rsidRDefault="00496A1A" w:rsidP="0046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B4202"/>
    <w:multiLevelType w:val="hybridMultilevel"/>
    <w:tmpl w:val="D83E5AA4"/>
    <w:lvl w:ilvl="0" w:tplc="8D48AE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7A0721"/>
    <w:rsid w:val="00040FAA"/>
    <w:rsid w:val="004600F3"/>
    <w:rsid w:val="00496A1A"/>
    <w:rsid w:val="00855A85"/>
    <w:rsid w:val="00870D70"/>
    <w:rsid w:val="00AC4A62"/>
    <w:rsid w:val="00C17ABA"/>
    <w:rsid w:val="00FA27F6"/>
    <w:rsid w:val="01944054"/>
    <w:rsid w:val="0D366907"/>
    <w:rsid w:val="17E55ACB"/>
    <w:rsid w:val="252A47F3"/>
    <w:rsid w:val="2CCD3F69"/>
    <w:rsid w:val="2D7A0721"/>
    <w:rsid w:val="30AB2DFD"/>
    <w:rsid w:val="316136A3"/>
    <w:rsid w:val="32A10A97"/>
    <w:rsid w:val="3CA408E8"/>
    <w:rsid w:val="3E067216"/>
    <w:rsid w:val="41200E85"/>
    <w:rsid w:val="46511AE0"/>
    <w:rsid w:val="50203983"/>
    <w:rsid w:val="594828CF"/>
    <w:rsid w:val="65711400"/>
    <w:rsid w:val="747F58E7"/>
    <w:rsid w:val="774A277D"/>
    <w:rsid w:val="77BA4E88"/>
    <w:rsid w:val="78362761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A189E"/>
  <w15:docId w15:val="{7A3E95E5-24BD-458A-AC70-AA415E09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12" w:lineRule="auto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uiPriority w:val="9"/>
    <w:qFormat/>
    <w:pPr>
      <w:widowControl/>
      <w:spacing w:line="312" w:lineRule="auto"/>
      <w:jc w:val="left"/>
      <w:outlineLvl w:val="1"/>
    </w:pPr>
    <w:rPr>
      <w:rFonts w:ascii="宋体" w:eastAsia="仿宋" w:hAnsi="宋体" w:cs="宋体"/>
      <w:b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lang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D53A0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rsid w:val="00460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600F3"/>
    <w:rPr>
      <w:kern w:val="2"/>
      <w:sz w:val="18"/>
      <w:szCs w:val="18"/>
    </w:rPr>
  </w:style>
  <w:style w:type="paragraph" w:styleId="a7">
    <w:name w:val="footer"/>
    <w:basedOn w:val="a"/>
    <w:link w:val="a8"/>
    <w:rsid w:val="00460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600F3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4600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DXJ</dc:creator>
  <cp:lastModifiedBy>Administrator</cp:lastModifiedBy>
  <cp:revision>5</cp:revision>
  <dcterms:created xsi:type="dcterms:W3CDTF">2025-02-25T09:32:00Z</dcterms:created>
  <dcterms:modified xsi:type="dcterms:W3CDTF">2025-02-26T01:48:00Z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96885A5650BE434EB406733D5DE17468_11</vt:lpwstr>
  </property>
  <property fmtid="{D5CDD505-2E9C-101B-9397-08002B2CF9AE}" pid="4" name="KSOTemplateDocerSaveRecord">
    <vt:lpwstr>eyJoZGlkIjoiMjViNDcyZDIwMjY5MTliNDIzNjJhMGFiZWI1MmE1YzMiLCJ1c2VySWQiOiI0NDUxNjQ5ODIifQ==</vt:lpwstr>
  </property>
</Properties>
</file>