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E93" w:rsidRDefault="005C0074">
      <w:pPr>
        <w:pStyle w:val="1"/>
        <w:numPr>
          <w:ilvl w:val="0"/>
          <w:numId w:val="0"/>
        </w:numPr>
      </w:pP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、大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结题管理</w:t>
      </w:r>
    </w:p>
    <w:p w:rsidR="00F46E93" w:rsidRDefault="005C0074">
      <w:pPr>
        <w:pStyle w:val="2"/>
        <w:widowControl w:val="0"/>
        <w:numPr>
          <w:ilvl w:val="1"/>
          <w:numId w:val="2"/>
        </w:numPr>
        <w:jc w:val="both"/>
      </w:pPr>
      <w:r>
        <w:rPr>
          <w:rFonts w:hint="eastAsia"/>
        </w:rPr>
        <w:t>大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结题批次</w:t>
      </w:r>
    </w:p>
    <w:p w:rsidR="00F46E93" w:rsidRDefault="005C0074">
      <w:pPr>
        <w:ind w:left="420" w:firstLine="42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注意：因系统是</w:t>
      </w:r>
      <w:proofErr w:type="gramStart"/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基于谷歌内核</w:t>
      </w:r>
      <w:proofErr w:type="gramEnd"/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开发，如果大家在操作时，点击没有任何反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，请尽量</w:t>
      </w:r>
      <w:proofErr w:type="gramStart"/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使用谷歌浏览器</w:t>
      </w:r>
      <w:proofErr w:type="gramEnd"/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、火狐浏览器，登录教务系统。</w:t>
      </w:r>
    </w:p>
    <w:p w:rsidR="00F46E93" w:rsidRDefault="005C0074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大学生研究计划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大研结题管理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F46E93" w:rsidRDefault="005C0074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73040" cy="2190115"/>
            <wp:effectExtent l="0" t="0" r="381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F46E93" w:rsidRDefault="005C0074">
      <w:pPr>
        <w:pStyle w:val="10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点击大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结题管理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9230" cy="1447800"/>
            <wp:effectExtent l="0" t="0" r="762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点击“新建大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结题批次”，界面跳转如下：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71135" cy="1028065"/>
            <wp:effectExtent l="0" t="0" r="571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可以新建一个结题批次。</w:t>
      </w:r>
    </w:p>
    <w:p w:rsidR="00F46E93" w:rsidRDefault="005C0074">
      <w:pPr>
        <w:pStyle w:val="10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lastRenderedPageBreak/>
        <w:t>点击“修改或删除”按钮，可以对批次信息进行修改和删除操作。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6690" cy="1501140"/>
            <wp:effectExtent l="0" t="0" r="10160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F46E93">
      <w:pPr>
        <w:pStyle w:val="10"/>
        <w:ind w:firstLineChars="0" w:firstLine="0"/>
        <w:rPr>
          <w:lang w:val="en-US"/>
        </w:rPr>
      </w:pPr>
    </w:p>
    <w:p w:rsidR="00F46E93" w:rsidRDefault="005C0074">
      <w:pPr>
        <w:pStyle w:val="2"/>
        <w:widowControl w:val="0"/>
        <w:numPr>
          <w:ilvl w:val="1"/>
          <w:numId w:val="2"/>
        </w:numPr>
        <w:jc w:val="both"/>
      </w:pPr>
      <w:r>
        <w:rPr>
          <w:rFonts w:hint="eastAsia"/>
        </w:rPr>
        <w:t>结题管理</w:t>
      </w:r>
    </w:p>
    <w:p w:rsidR="00F46E93" w:rsidRDefault="005C0074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大学生研究计划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大研结题管理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结题管理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F46E93" w:rsidRDefault="005C0074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6690" cy="1351280"/>
            <wp:effectExtent l="0" t="0" r="10160" b="12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结题管理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9865" cy="1010285"/>
            <wp:effectExtent l="0" t="0" r="6985" b="1841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ind w:firstLineChars="0" w:firstLine="0"/>
        <w:rPr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结题管理中显示所有已提交、审核中、审核通过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/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不通过、已撤回等所有的结题数据。</w:t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记录，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修改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可以对大研开题、中期检查和结题相关信息进行修改，其中校内导师不允许修改。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lastRenderedPageBreak/>
        <w:drawing>
          <wp:inline distT="0" distB="0" distL="114300" distR="114300">
            <wp:extent cx="5266055" cy="2620645"/>
            <wp:effectExtent l="0" t="0" r="10795" b="82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或多条记录，点击“代替导师审核”按钮，可以对审核状态为“导师待审核”的数据进行审核。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70500" cy="1068705"/>
            <wp:effectExtent l="0" t="0" r="6350" b="1714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或多条记录，点击“批量审核”按钮，可以对审核状态为“院系待审核”的数据进行审核。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64150" cy="1021715"/>
            <wp:effectExtent l="0" t="0" r="12700" b="698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记录，点击“详情”，可以查看大研结题申请单详情及审核日志。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lastRenderedPageBreak/>
        <w:drawing>
          <wp:inline distT="0" distB="0" distL="114300" distR="114300">
            <wp:extent cx="5263515" cy="2301875"/>
            <wp:effectExtent l="0" t="0" r="13335" b="317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记录，点击“下载结题附件”按钮，可下载结题附件。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72405" cy="1024255"/>
            <wp:effectExtent l="0" t="0" r="4445" b="444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或多条记录，点击“批量打印结题申请表”按钮，可批量打印结题申请表。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67960" cy="2388870"/>
            <wp:effectExtent l="0" t="0" r="8890" b="1143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点击“未提交结题学生查询”按钮，可以查询所有未提交结题申请的学生信息。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70500" cy="1005205"/>
            <wp:effectExtent l="0" t="0" r="6350" b="444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lastRenderedPageBreak/>
        <w:t>点击“添加个别学生名单”按钮，可以添加结题成绩未通过的学生进行重新结题申请。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73675" cy="1053465"/>
            <wp:effectExtent l="0" t="0" r="3175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widowControl w:val="0"/>
        <w:numPr>
          <w:ilvl w:val="1"/>
          <w:numId w:val="2"/>
        </w:numPr>
        <w:jc w:val="both"/>
      </w:pPr>
      <w:r>
        <w:rPr>
          <w:rFonts w:hint="eastAsia"/>
        </w:rPr>
        <w:t>答辩分组</w:t>
      </w:r>
    </w:p>
    <w:p w:rsidR="00F46E93" w:rsidRDefault="005C0074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大学生研究计划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大研结题管理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答辩分组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F46E93" w:rsidRDefault="005C0074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2880" cy="1319530"/>
            <wp:effectExtent l="0" t="0" r="13970" b="1397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F46E93" w:rsidRDefault="005C0074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答辩分组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9230" cy="861060"/>
            <wp:effectExtent l="0" t="0" r="7620" b="1524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点击“新建”，可新建答辩组，界面跳转如下：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4785" cy="1240155"/>
            <wp:effectExtent l="0" t="0" r="12065" b="17145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选择答辩院系后编码自动生成，填报答辩时间、答辩地点和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答辩组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成员后，再添加答辩学生名单。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点击添加答辩学生名单，学生名单展示答辩申请院系审核通过的学生，弹框如下：</w:t>
      </w:r>
    </w:p>
    <w:p w:rsidR="00F46E93" w:rsidRDefault="005C0074">
      <w:pPr>
        <w:pStyle w:val="1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675" cy="2129155"/>
            <wp:effectExtent l="0" t="0" r="3175" b="4445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6"/>
        </w:numP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提供模糊查询，可根据学生所在院系和专业等查询后进行分组。</w:t>
      </w:r>
    </w:p>
    <w:p w:rsidR="00F46E93" w:rsidRDefault="005C0074">
      <w:pPr>
        <w:pStyle w:val="10"/>
        <w:numPr>
          <w:ilvl w:val="0"/>
          <w:numId w:val="6"/>
        </w:numP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提供全选按钮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，通过查询条件后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全选学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生进行分组。</w:t>
      </w:r>
    </w:p>
    <w:p w:rsidR="00F46E93" w:rsidRDefault="005C0074">
      <w:pPr>
        <w:pStyle w:val="1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点击“保存”按钮后即可新建一条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答辩组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数据。</w:t>
      </w:r>
    </w:p>
    <w:p w:rsidR="00F46E93" w:rsidRDefault="005C0074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记录，点击“修改”按钮，可对答辩时间、地点、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答辩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组学生名单等信息进行修改。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6690" cy="1723390"/>
            <wp:effectExtent l="0" t="0" r="10160" b="10160"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记录，点击“删除”按钮，可以将已安排的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答辩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组删除重新进行分组。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7325" cy="1094740"/>
            <wp:effectExtent l="0" t="0" r="9525" b="10160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5"/>
        </w:numPr>
        <w:ind w:firstLineChars="0"/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记录，点击“详情”按钮，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可以查看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答辩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组安排信息及学生信息。</w:t>
      </w:r>
    </w:p>
    <w:p w:rsidR="00F46E93" w:rsidRDefault="005C0074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或多条记录，点击“发布”按钮，学生即可看到自己的答辩安排信息；点击“取消发布”，学生端即看不见答辩安排。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lastRenderedPageBreak/>
        <w:drawing>
          <wp:inline distT="0" distB="0" distL="114300" distR="114300">
            <wp:extent cx="5267325" cy="991235"/>
            <wp:effectExtent l="0" t="0" r="9525" b="18415"/>
            <wp:docPr id="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或多条记录，点击“导出”按钮，可导出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答辩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组安排信息，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不勾选导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出全部。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3515" cy="939800"/>
            <wp:effectExtent l="0" t="0" r="13335" b="12700"/>
            <wp:docPr id="6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widowControl w:val="0"/>
        <w:numPr>
          <w:ilvl w:val="1"/>
          <w:numId w:val="2"/>
        </w:numPr>
        <w:jc w:val="both"/>
      </w:pPr>
      <w:r>
        <w:rPr>
          <w:rFonts w:hint="eastAsia"/>
        </w:rPr>
        <w:t>成绩参数配置</w:t>
      </w:r>
    </w:p>
    <w:p w:rsidR="00F46E93" w:rsidRDefault="005C0074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大学生研究计划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成绩参数配置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F46E93" w:rsidRDefault="005C0074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4785" cy="1785620"/>
            <wp:effectExtent l="0" t="0" r="12065" b="5080"/>
            <wp:docPr id="7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F46E93" w:rsidRDefault="005C0074">
      <w:pPr>
        <w:pStyle w:val="10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成绩参数配置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74310" cy="657225"/>
            <wp:effectExtent l="0" t="0" r="2540" b="9525"/>
            <wp:docPr id="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点击“修改”按钮，可以对优秀率和推优率进行设置，如果需要对个别院系设置优秀率和推优率，可以直接在个别院系优秀率和个别院系推优下进行添加院系操作。</w:t>
      </w:r>
    </w:p>
    <w:p w:rsidR="00F46E93" w:rsidRDefault="005C0074">
      <w:pPr>
        <w:pStyle w:val="10"/>
        <w:numPr>
          <w:ilvl w:val="0"/>
          <w:numId w:val="7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记录，点击“复制”可以复制一个学期的成绩参数配置。</w:t>
      </w:r>
    </w:p>
    <w:p w:rsidR="00F46E93" w:rsidRDefault="005C0074">
      <w:pPr>
        <w:pStyle w:val="10"/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114300" distR="114300">
            <wp:extent cx="5273040" cy="2267585"/>
            <wp:effectExtent l="0" t="0" r="3810" b="18415"/>
            <wp:docPr id="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widowControl w:val="0"/>
        <w:numPr>
          <w:ilvl w:val="1"/>
          <w:numId w:val="2"/>
        </w:numPr>
        <w:jc w:val="both"/>
      </w:pPr>
      <w:r>
        <w:rPr>
          <w:rFonts w:hint="eastAsia"/>
        </w:rPr>
        <w:t>成绩录入</w:t>
      </w:r>
    </w:p>
    <w:p w:rsidR="00F46E93" w:rsidRDefault="005C0074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大学生研究计划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大研结题管理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成绩录入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F46E93" w:rsidRDefault="005C0074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71135" cy="1417955"/>
            <wp:effectExtent l="0" t="0" r="5715" b="10795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F46E93" w:rsidRDefault="005C0074">
      <w:pPr>
        <w:pStyle w:val="1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成绩录入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5420" cy="555625"/>
            <wp:effectExtent l="0" t="0" r="11430" b="15875"/>
            <wp:docPr id="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系统提供导入和手工录入两种方式。</w:t>
      </w:r>
    </w:p>
    <w:p w:rsidR="00F46E93" w:rsidRDefault="005C0074">
      <w:pPr>
        <w:pStyle w:val="1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点击“成绩录入”，可分组进行成绩录入，界面跳转如下：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72405" cy="1363980"/>
            <wp:effectExtent l="0" t="0" r="4445" b="7620"/>
            <wp:docPr id="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成绩录入界面，可直观查看该答辩院系当前优秀率，点击“保存或提交”按钮，可“保存或提交”已录入的成绩，也提供清空成绩功能，已提交成绩不允许清空。</w:t>
      </w:r>
    </w:p>
    <w:p w:rsidR="00F46E93" w:rsidRDefault="005C0074">
      <w:pPr>
        <w:pStyle w:val="1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lastRenderedPageBreak/>
        <w:t>点击“导入”，提供按答辩院系导入的功能。导入时需先下载模板，然后进行上传。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2245" cy="1379220"/>
            <wp:effectExtent l="0" t="0" r="14605" b="1143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ind w:firstLineChars="100" w:firstLine="21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导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入时会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对优秀率进行校验，如果超过已设置的优秀率，导入不成功。</w:t>
      </w:r>
    </w:p>
    <w:p w:rsidR="00F46E93" w:rsidRDefault="005C0074">
      <w:pPr>
        <w:pStyle w:val="1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成绩提交后，如果需要进行修改，可点击“退回修改”按钮，可将已提交成绩退回进行修改。修改后重新提交即可。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72405" cy="1374775"/>
            <wp:effectExtent l="0" t="0" r="4445" b="158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8"/>
        </w:numPr>
        <w:ind w:firstLineChars="0"/>
        <w:rPr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对于已提交的成绩，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或多条记录，点击“发布”按钮，即可发布学生的成绩。</w:t>
      </w:r>
      <w:r>
        <w:rPr>
          <w:rFonts w:asciiTheme="minorEastAsia" w:eastAsiaTheme="minorEastAsia" w:hAnsiTheme="minorEastAsia" w:hint="eastAsia"/>
          <w:color w:val="FF0000"/>
          <w:sz w:val="21"/>
          <w:szCs w:val="21"/>
          <w:lang w:val="en-US"/>
        </w:rPr>
        <w:t>注：发布后成绩进入成绩库，不允许进行修改。</w:t>
      </w:r>
    </w:p>
    <w:p w:rsidR="00F46E93" w:rsidRDefault="005C0074">
      <w:pPr>
        <w:pStyle w:val="10"/>
        <w:numPr>
          <w:ilvl w:val="0"/>
          <w:numId w:val="8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点击“导出”按钮，可导出学生的成绩，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不勾选导出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全部学生成绩。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68595" cy="1372235"/>
            <wp:effectExtent l="0" t="0" r="8255" b="1841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05" w:rsidRDefault="00413E05" w:rsidP="00413E05">
      <w:pPr>
        <w:pStyle w:val="1"/>
        <w:numPr>
          <w:ilvl w:val="0"/>
          <w:numId w:val="0"/>
        </w:numPr>
        <w:rPr>
          <w:lang w:val="en-US"/>
        </w:rPr>
      </w:pPr>
      <w:r>
        <w:rPr>
          <w:rFonts w:hint="eastAsia"/>
          <w:lang w:val="en-US"/>
        </w:rPr>
        <w:t>2、成绩选择管理</w:t>
      </w:r>
    </w:p>
    <w:p w:rsidR="00413E05" w:rsidRPr="00413E05" w:rsidRDefault="00413E05" w:rsidP="00413E05">
      <w:pPr>
        <w:pStyle w:val="af6"/>
        <w:widowControl/>
        <w:numPr>
          <w:ilvl w:val="0"/>
          <w:numId w:val="1"/>
        </w:numPr>
        <w:spacing w:before="80"/>
        <w:ind w:left="0" w:firstLineChars="0" w:firstLine="0"/>
        <w:jc w:val="left"/>
        <w:outlineLvl w:val="0"/>
        <w:rPr>
          <w:rFonts w:ascii="Microsoft YaHei UI" w:eastAsia="Microsoft YaHei UI" w:hAnsi="Microsoft YaHei UI" w:cs="Times New Roman" w:hint="eastAsia"/>
          <w:b/>
          <w:vanish/>
          <w:color w:val="4472C4"/>
          <w:kern w:val="0"/>
          <w:sz w:val="48"/>
          <w:szCs w:val="48"/>
          <w:lang w:val="zh-CN"/>
        </w:rPr>
      </w:pPr>
    </w:p>
    <w:p w:rsidR="00413E05" w:rsidRPr="00413E05" w:rsidRDefault="00413E05" w:rsidP="00413E05">
      <w:pPr>
        <w:pStyle w:val="af6"/>
        <w:widowControl/>
        <w:numPr>
          <w:ilvl w:val="0"/>
          <w:numId w:val="1"/>
        </w:numPr>
        <w:spacing w:before="80"/>
        <w:ind w:left="0" w:firstLineChars="0" w:firstLine="0"/>
        <w:jc w:val="left"/>
        <w:outlineLvl w:val="0"/>
        <w:rPr>
          <w:rFonts w:ascii="Microsoft YaHei UI" w:eastAsia="Microsoft YaHei UI" w:hAnsi="Microsoft YaHei UI" w:cs="Times New Roman" w:hint="eastAsia"/>
          <w:b/>
          <w:vanish/>
          <w:color w:val="4472C4"/>
          <w:kern w:val="0"/>
          <w:sz w:val="48"/>
          <w:szCs w:val="48"/>
          <w:lang w:val="zh-CN"/>
        </w:rPr>
      </w:pPr>
    </w:p>
    <w:p w:rsidR="00413E05" w:rsidRDefault="00413E05" w:rsidP="00413E05">
      <w:pPr>
        <w:pStyle w:val="2"/>
      </w:pPr>
      <w:r>
        <w:rPr>
          <w:rFonts w:hint="eastAsia"/>
        </w:rPr>
        <w:t>成绩录入</w:t>
      </w:r>
    </w:p>
    <w:p w:rsidR="00413E05" w:rsidRPr="005F6DD1" w:rsidRDefault="00413E05" w:rsidP="00413E05">
      <w:pPr>
        <w:pStyle w:val="af6"/>
        <w:widowControl/>
        <w:numPr>
          <w:ilvl w:val="0"/>
          <w:numId w:val="10"/>
        </w:numPr>
        <w:spacing w:before="80" w:after="100" w:line="276" w:lineRule="auto"/>
        <w:ind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成绩录入</w:t>
      </w:r>
      <w:r w:rsidRPr="003B1CA2">
        <w:rPr>
          <w:rFonts w:hint="eastAsia"/>
          <w:color w:val="FF0000"/>
        </w:rPr>
        <w:t>发布</w:t>
      </w:r>
      <w:r>
        <w:rPr>
          <w:rFonts w:hint="eastAsia"/>
          <w:color w:val="000000" w:themeColor="text1"/>
        </w:rPr>
        <w:t>后学生</w:t>
      </w:r>
      <w:proofErr w:type="gramStart"/>
      <w:r>
        <w:rPr>
          <w:rFonts w:hint="eastAsia"/>
          <w:color w:val="000000" w:themeColor="text1"/>
        </w:rPr>
        <w:t>端成绩</w:t>
      </w:r>
      <w:proofErr w:type="gramEnd"/>
      <w:r>
        <w:rPr>
          <w:rFonts w:hint="eastAsia"/>
          <w:color w:val="000000" w:themeColor="text1"/>
        </w:rPr>
        <w:t>选择可以看到；</w:t>
      </w:r>
    </w:p>
    <w:p w:rsidR="00413E05" w:rsidRDefault="00413E05" w:rsidP="00413E05">
      <w:pPr>
        <w:pStyle w:val="2"/>
        <w:shd w:val="clear" w:color="auto" w:fill="F2F2F2"/>
      </w:pPr>
      <w:r>
        <w:rPr>
          <w:rFonts w:hint="eastAsia"/>
        </w:rPr>
        <w:t>成绩选择</w:t>
      </w:r>
    </w:p>
    <w:p w:rsidR="00413E05" w:rsidRDefault="00413E05" w:rsidP="00413E05">
      <w:pPr>
        <w:pStyle w:val="3"/>
        <w:shd w:val="clear" w:color="auto" w:fill="F2F2F2"/>
      </w:pPr>
      <w:r>
        <w:rPr>
          <w:rFonts w:hint="eastAsia"/>
        </w:rPr>
        <w:lastRenderedPageBreak/>
        <w:t>菜单位置</w:t>
      </w:r>
    </w:p>
    <w:p w:rsidR="00413E05" w:rsidRDefault="00413E05" w:rsidP="00413E05">
      <w:pPr>
        <w:ind w:firstLine="440"/>
        <w:rPr>
          <w:lang w:val="en-US"/>
        </w:rPr>
      </w:pPr>
      <w:r>
        <w:rPr>
          <w:rFonts w:hint="eastAsia"/>
          <w:lang w:val="en-US"/>
        </w:rPr>
        <w:t>大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结题管理-成绩选择</w:t>
      </w:r>
    </w:p>
    <w:p w:rsidR="00413E05" w:rsidRDefault="00413E05" w:rsidP="00413E05">
      <w:pPr>
        <w:ind w:leftChars="-193" w:left="-425"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188D49BD" wp14:editId="7F529313">
            <wp:extent cx="5727700" cy="1119505"/>
            <wp:effectExtent l="19050" t="19050" r="25400" b="23495"/>
            <wp:docPr id="987601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0103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19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E05" w:rsidRDefault="00413E05" w:rsidP="00413E05">
      <w:pPr>
        <w:pStyle w:val="af6"/>
        <w:widowControl/>
        <w:numPr>
          <w:ilvl w:val="0"/>
          <w:numId w:val="12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此菜单可以查询学生成绩选择情况，并支持导出</w:t>
      </w:r>
    </w:p>
    <w:p w:rsidR="00413E05" w:rsidRDefault="00413E05" w:rsidP="00413E05">
      <w:pPr>
        <w:pStyle w:val="af6"/>
        <w:widowControl/>
        <w:numPr>
          <w:ilvl w:val="0"/>
          <w:numId w:val="12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成绩选择情况说明：</w:t>
      </w:r>
    </w:p>
    <w:p w:rsidR="00413E05" w:rsidRDefault="00413E05" w:rsidP="00413E05">
      <w:pPr>
        <w:pStyle w:val="af6"/>
        <w:widowControl/>
        <w:numPr>
          <w:ilvl w:val="0"/>
          <w:numId w:val="13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未操作：表示学生没有选择，也没有放弃；</w:t>
      </w:r>
    </w:p>
    <w:p w:rsidR="00413E05" w:rsidRDefault="00413E05" w:rsidP="00413E05">
      <w:pPr>
        <w:pStyle w:val="af6"/>
        <w:widowControl/>
        <w:numPr>
          <w:ilvl w:val="0"/>
          <w:numId w:val="13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已选择：表示学生选择了这个成绩进入成绩库；</w:t>
      </w:r>
    </w:p>
    <w:p w:rsidR="00413E05" w:rsidRDefault="00413E05" w:rsidP="00413E05">
      <w:pPr>
        <w:pStyle w:val="af6"/>
        <w:widowControl/>
        <w:numPr>
          <w:ilvl w:val="0"/>
          <w:numId w:val="13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已放弃：表示学生放弃了这个成绩，不再进入成绩库；</w:t>
      </w:r>
    </w:p>
    <w:p w:rsidR="00413E05" w:rsidRDefault="00413E05" w:rsidP="00413E05">
      <w:pPr>
        <w:pStyle w:val="af6"/>
        <w:widowControl/>
        <w:numPr>
          <w:ilvl w:val="0"/>
          <w:numId w:val="13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过期未操作代选择：表示学生没有进行操作，批次时间过后，管理员批次代替学生进行了成绩选择；</w:t>
      </w:r>
    </w:p>
    <w:p w:rsidR="00413E05" w:rsidRDefault="00413E05" w:rsidP="00413E05">
      <w:pPr>
        <w:pStyle w:val="3"/>
        <w:shd w:val="clear" w:color="auto" w:fill="F2F2F2"/>
      </w:pPr>
      <w:r>
        <w:rPr>
          <w:rFonts w:hint="eastAsia"/>
        </w:rPr>
        <w:t>批次操作</w:t>
      </w:r>
    </w:p>
    <w:p w:rsidR="00413E05" w:rsidRDefault="00413E05" w:rsidP="00413E05">
      <w:pPr>
        <w:pStyle w:val="af6"/>
        <w:ind w:left="558" w:firstLineChars="0" w:firstLine="0"/>
      </w:pPr>
      <w:proofErr w:type="gramStart"/>
      <w:r>
        <w:rPr>
          <w:rFonts w:hint="eastAsia"/>
        </w:rPr>
        <w:t>勾选学生</w:t>
      </w:r>
      <w:proofErr w:type="gramEnd"/>
      <w:r>
        <w:rPr>
          <w:rFonts w:hint="eastAsia"/>
        </w:rPr>
        <w:t>，点击批量操作，如果不勾选，默认为未操作的学生记录；</w:t>
      </w:r>
    </w:p>
    <w:p w:rsidR="00413E05" w:rsidRDefault="00413E05" w:rsidP="00413E05">
      <w:pPr>
        <w:pStyle w:val="af6"/>
        <w:widowControl/>
        <w:numPr>
          <w:ilvl w:val="0"/>
          <w:numId w:val="12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如果提示下面操作：表示目前还在成绩选择时间范围内，是不允许管理员进行选择操作的，需要等时间结束才能操作。</w:t>
      </w:r>
    </w:p>
    <w:p w:rsidR="00413E05" w:rsidRPr="003B1CA2" w:rsidRDefault="00413E05" w:rsidP="00413E05">
      <w:pPr>
        <w:ind w:leftChars="-193" w:left="-425"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1DE141AE" wp14:editId="65A17AC3">
            <wp:extent cx="5704263" cy="1344421"/>
            <wp:effectExtent l="19050" t="19050" r="10795" b="27305"/>
            <wp:docPr id="799170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7044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4263" cy="1344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E05" w:rsidRDefault="00413E05" w:rsidP="00413E05">
      <w:pPr>
        <w:pStyle w:val="af6"/>
        <w:widowControl/>
        <w:numPr>
          <w:ilvl w:val="0"/>
          <w:numId w:val="12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如果不在批次成绩选择时间范围内，</w:t>
      </w:r>
      <w:proofErr w:type="gramStart"/>
      <w:r>
        <w:rPr>
          <w:rFonts w:hint="eastAsia"/>
        </w:rPr>
        <w:t>则勾选记录</w:t>
      </w:r>
      <w:proofErr w:type="gramEnd"/>
      <w:r>
        <w:rPr>
          <w:rFonts w:hint="eastAsia"/>
        </w:rPr>
        <w:t>，点击批量选择，则会自动选择成绩；</w:t>
      </w:r>
    </w:p>
    <w:p w:rsidR="00413E05" w:rsidRDefault="00413E05" w:rsidP="00413E05">
      <w:pPr>
        <w:ind w:leftChars="-193" w:left="-425"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7EEF80C6" wp14:editId="452C2863">
            <wp:extent cx="5727700" cy="1102360"/>
            <wp:effectExtent l="19050" t="19050" r="25400" b="21590"/>
            <wp:docPr id="390457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5768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02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E05" w:rsidRDefault="00413E05" w:rsidP="00413E05">
      <w:pPr>
        <w:ind w:leftChars="-193" w:left="-425"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A162C90" wp14:editId="4FB87EE8">
            <wp:extent cx="5727700" cy="2529840"/>
            <wp:effectExtent l="19050" t="19050" r="25400" b="22860"/>
            <wp:docPr id="1934354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5495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29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E05" w:rsidRDefault="00413E05" w:rsidP="00413E05">
      <w:pPr>
        <w:ind w:left="198" w:firstLineChars="0" w:firstLine="0"/>
        <w:rPr>
          <w:lang w:val="en-US"/>
        </w:rPr>
      </w:pPr>
    </w:p>
    <w:p w:rsidR="00413E05" w:rsidRDefault="00413E05" w:rsidP="00413E05">
      <w:pPr>
        <w:pStyle w:val="3"/>
        <w:shd w:val="clear" w:color="auto" w:fill="F2F2F2"/>
      </w:pPr>
      <w:r>
        <w:rPr>
          <w:rFonts w:hint="eastAsia"/>
        </w:rPr>
        <w:t>导出</w:t>
      </w:r>
    </w:p>
    <w:p w:rsidR="00413E05" w:rsidRDefault="00413E05" w:rsidP="00413E05">
      <w:pPr>
        <w:ind w:firstLine="440"/>
        <w:rPr>
          <w:lang w:val="en-US"/>
        </w:rPr>
      </w:pPr>
      <w:proofErr w:type="gramStart"/>
      <w:r>
        <w:rPr>
          <w:rFonts w:hint="eastAsia"/>
          <w:lang w:val="en-US"/>
        </w:rPr>
        <w:t>勾选记录</w:t>
      </w:r>
      <w:proofErr w:type="gramEnd"/>
      <w:r>
        <w:rPr>
          <w:rFonts w:hint="eastAsia"/>
          <w:lang w:val="en-US"/>
        </w:rPr>
        <w:t>，支持导出数据，如果</w:t>
      </w:r>
      <w:proofErr w:type="gramStart"/>
      <w:r>
        <w:rPr>
          <w:rFonts w:hint="eastAsia"/>
          <w:lang w:val="en-US"/>
        </w:rPr>
        <w:t>不勾选记录</w:t>
      </w:r>
      <w:proofErr w:type="gramEnd"/>
      <w:r>
        <w:rPr>
          <w:rFonts w:hint="eastAsia"/>
          <w:lang w:val="en-US"/>
        </w:rPr>
        <w:t>，默认查询出的所有记录</w:t>
      </w:r>
    </w:p>
    <w:p w:rsidR="00413E05" w:rsidRDefault="00413E05" w:rsidP="00413E05">
      <w:pPr>
        <w:ind w:leftChars="-193" w:left="-3" w:hangingChars="192" w:hanging="422"/>
        <w:rPr>
          <w:lang w:val="en-US"/>
        </w:rPr>
      </w:pPr>
      <w:r>
        <w:rPr>
          <w:noProof/>
        </w:rPr>
        <w:drawing>
          <wp:inline distT="0" distB="0" distL="0" distR="0" wp14:anchorId="73E96804" wp14:editId="5C484435">
            <wp:extent cx="5727700" cy="326390"/>
            <wp:effectExtent l="19050" t="19050" r="25400" b="16510"/>
            <wp:docPr id="344832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3246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E05" w:rsidRPr="008B4964" w:rsidRDefault="00413E05" w:rsidP="00413E05">
      <w:pPr>
        <w:pStyle w:val="1"/>
        <w:numPr>
          <w:ilvl w:val="0"/>
          <w:numId w:val="0"/>
        </w:numPr>
        <w:rPr>
          <w:rFonts w:hint="eastAsia"/>
          <w:lang w:val="en-US"/>
        </w:rPr>
      </w:pPr>
      <w:r>
        <w:rPr>
          <w:rFonts w:hint="eastAsia"/>
          <w:lang w:val="en-US"/>
        </w:rPr>
        <w:t>3、推优</w:t>
      </w:r>
    </w:p>
    <w:p w:rsidR="00413E05" w:rsidRPr="00413E05" w:rsidRDefault="00413E05" w:rsidP="00413E05">
      <w:pPr>
        <w:pStyle w:val="af6"/>
        <w:widowControl/>
        <w:numPr>
          <w:ilvl w:val="0"/>
          <w:numId w:val="1"/>
        </w:numPr>
        <w:spacing w:before="80"/>
        <w:ind w:firstLineChars="0"/>
        <w:jc w:val="left"/>
        <w:outlineLvl w:val="0"/>
        <w:rPr>
          <w:rFonts w:ascii="Microsoft YaHei UI" w:eastAsia="Microsoft YaHei UI" w:hAnsi="Microsoft YaHei UI" w:cs="Times New Roman" w:hint="eastAsia"/>
          <w:b/>
          <w:vanish/>
          <w:color w:val="4472C4"/>
          <w:kern w:val="0"/>
          <w:sz w:val="48"/>
          <w:szCs w:val="48"/>
          <w:lang w:val="zh-CN"/>
        </w:rPr>
      </w:pPr>
    </w:p>
    <w:p w:rsidR="00413E05" w:rsidRDefault="00413E05" w:rsidP="00413E05">
      <w:pPr>
        <w:pStyle w:val="2"/>
        <w:ind w:left="426"/>
      </w:pPr>
      <w:r>
        <w:rPr>
          <w:rFonts w:hint="eastAsia"/>
        </w:rPr>
        <w:t>推优</w:t>
      </w:r>
      <w:r>
        <w:rPr>
          <w:rFonts w:hint="eastAsia"/>
        </w:rPr>
        <w:t>条件</w:t>
      </w:r>
    </w:p>
    <w:p w:rsidR="00413E05" w:rsidRDefault="00413E05" w:rsidP="00413E05">
      <w:pPr>
        <w:pStyle w:val="af6"/>
        <w:widowControl/>
        <w:numPr>
          <w:ilvl w:val="0"/>
          <w:numId w:val="11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必须所有学生都选择或放弃了成绩之后，才允许进入推优环节，否则系统会予以提示：</w:t>
      </w:r>
    </w:p>
    <w:p w:rsidR="00413E05" w:rsidRPr="00E62A0A" w:rsidRDefault="00413E05" w:rsidP="00413E05">
      <w:pPr>
        <w:ind w:leftChars="-193" w:left="-425"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5B6D8EAD" wp14:editId="1507727E">
            <wp:extent cx="5727700" cy="1059180"/>
            <wp:effectExtent l="19050" t="19050" r="25400" b="26670"/>
            <wp:docPr id="248914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1426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59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E05" w:rsidRDefault="00413E05" w:rsidP="00413E05">
      <w:pPr>
        <w:pStyle w:val="af6"/>
        <w:widowControl/>
        <w:numPr>
          <w:ilvl w:val="0"/>
          <w:numId w:val="11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已放弃成绩的学生不进行推优，页面会有提示</w:t>
      </w:r>
    </w:p>
    <w:p w:rsidR="00413E05" w:rsidRDefault="00413E05" w:rsidP="00413E05">
      <w:pPr>
        <w:ind w:leftChars="-193" w:left="-425"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9C017F9" wp14:editId="3964A13F">
            <wp:extent cx="5727700" cy="1753870"/>
            <wp:effectExtent l="19050" t="19050" r="25400" b="17780"/>
            <wp:docPr id="763729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2972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53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E05" w:rsidRPr="00413E05" w:rsidRDefault="00413E05" w:rsidP="00413E05">
      <w:pPr>
        <w:pStyle w:val="af6"/>
        <w:numPr>
          <w:ilvl w:val="0"/>
          <w:numId w:val="2"/>
        </w:numPr>
        <w:pBdr>
          <w:bottom w:val="single" w:sz="12" w:space="1" w:color="4472C4"/>
        </w:pBdr>
        <w:shd w:val="clear" w:color="auto" w:fill="F2F2F2" w:themeFill="background1" w:themeFillShade="F2"/>
        <w:spacing w:before="80" w:after="100"/>
        <w:ind w:firstLineChars="0"/>
        <w:outlineLvl w:val="1"/>
        <w:rPr>
          <w:rFonts w:ascii="Microsoft YaHei UI" w:eastAsia="Microsoft YaHei UI" w:hAnsi="Microsoft YaHei UI" w:cs="Times New Roman" w:hint="eastAsia"/>
          <w:b/>
          <w:vanish/>
          <w:color w:val="4472C4"/>
          <w:kern w:val="0"/>
          <w:sz w:val="24"/>
        </w:rPr>
      </w:pPr>
    </w:p>
    <w:p w:rsidR="00413E05" w:rsidRPr="00413E05" w:rsidRDefault="00413E05" w:rsidP="00413E05">
      <w:pPr>
        <w:pStyle w:val="af6"/>
        <w:numPr>
          <w:ilvl w:val="0"/>
          <w:numId w:val="2"/>
        </w:numPr>
        <w:pBdr>
          <w:bottom w:val="single" w:sz="12" w:space="1" w:color="4472C4"/>
        </w:pBdr>
        <w:shd w:val="clear" w:color="auto" w:fill="F2F2F2" w:themeFill="background1" w:themeFillShade="F2"/>
        <w:spacing w:before="80" w:after="100"/>
        <w:ind w:firstLineChars="0"/>
        <w:outlineLvl w:val="1"/>
        <w:rPr>
          <w:rFonts w:ascii="Microsoft YaHei UI" w:eastAsia="Microsoft YaHei UI" w:hAnsi="Microsoft YaHei UI" w:cs="Times New Roman" w:hint="eastAsia"/>
          <w:b/>
          <w:vanish/>
          <w:color w:val="4472C4"/>
          <w:kern w:val="0"/>
          <w:sz w:val="24"/>
        </w:rPr>
      </w:pPr>
    </w:p>
    <w:p w:rsidR="00413E05" w:rsidRPr="00413E05" w:rsidRDefault="00413E05" w:rsidP="00413E05">
      <w:pPr>
        <w:pStyle w:val="af6"/>
        <w:numPr>
          <w:ilvl w:val="1"/>
          <w:numId w:val="2"/>
        </w:numPr>
        <w:pBdr>
          <w:bottom w:val="single" w:sz="12" w:space="1" w:color="4472C4"/>
        </w:pBdr>
        <w:shd w:val="clear" w:color="auto" w:fill="F2F2F2" w:themeFill="background1" w:themeFillShade="F2"/>
        <w:spacing w:before="80" w:after="100"/>
        <w:ind w:firstLineChars="0"/>
        <w:outlineLvl w:val="1"/>
        <w:rPr>
          <w:rFonts w:ascii="Microsoft YaHei UI" w:eastAsia="Microsoft YaHei UI" w:hAnsi="Microsoft YaHei UI" w:cs="Times New Roman" w:hint="eastAsia"/>
          <w:b/>
          <w:vanish/>
          <w:color w:val="4472C4"/>
          <w:kern w:val="0"/>
          <w:sz w:val="24"/>
        </w:rPr>
      </w:pPr>
    </w:p>
    <w:p w:rsidR="00F46E93" w:rsidRDefault="005C0074" w:rsidP="00413E05">
      <w:pPr>
        <w:pStyle w:val="2"/>
        <w:widowControl w:val="0"/>
        <w:numPr>
          <w:ilvl w:val="1"/>
          <w:numId w:val="2"/>
        </w:numPr>
        <w:jc w:val="both"/>
      </w:pPr>
      <w:bookmarkStart w:id="0" w:name="_GoBack"/>
      <w:bookmarkEnd w:id="0"/>
      <w:r>
        <w:rPr>
          <w:rFonts w:hint="eastAsia"/>
        </w:rPr>
        <w:t>推优管理</w:t>
      </w:r>
    </w:p>
    <w:p w:rsidR="00F46E93" w:rsidRDefault="005C0074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大学生研究计划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大研结题管理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推优管理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F46E93" w:rsidRDefault="005C0074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>
            <wp:extent cx="5262880" cy="1354455"/>
            <wp:effectExtent l="0" t="0" r="13970" b="17145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F46E93" w:rsidRDefault="005C0074">
      <w:pPr>
        <w:pStyle w:val="10"/>
        <w:numPr>
          <w:ilvl w:val="0"/>
          <w:numId w:val="9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推优管理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70500" cy="925195"/>
            <wp:effectExtent l="0" t="0" r="6350" b="8255"/>
            <wp:docPr id="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9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点击“进入推优”按钮，界面跳转如下：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65420" cy="1997710"/>
            <wp:effectExtent l="0" t="0" r="11430" b="2540"/>
            <wp:docPr id="7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ind w:firstLineChars="0" w:firstLine="0"/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lastRenderedPageBreak/>
        <w:t>点击“推优”按钮，可对学生进行推优操作，可直观显示当前所在院系推优率。点击“取消按钮”可取消推优，点击“提交”可提交推优信息。已提交的推优学生不允许再取消推优。如果需要重新进行推优操作，可点击“退回修改”按钮。</w:t>
      </w:r>
      <w:r>
        <w:rPr>
          <w:noProof/>
        </w:rPr>
        <w:drawing>
          <wp:inline distT="0" distB="0" distL="114300" distR="114300">
            <wp:extent cx="5262880" cy="1327150"/>
            <wp:effectExtent l="0" t="0" r="13970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9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或多条记录，点击“导出”。可导出所有推优学生信息。</w:t>
      </w:r>
    </w:p>
    <w:p w:rsidR="00F46E93" w:rsidRDefault="005C0074">
      <w:pPr>
        <w:pStyle w:val="10"/>
        <w:ind w:firstLineChars="0" w:firstLine="0"/>
      </w:pPr>
      <w:r>
        <w:rPr>
          <w:noProof/>
        </w:rPr>
        <w:drawing>
          <wp:inline distT="0" distB="0" distL="114300" distR="114300">
            <wp:extent cx="5271135" cy="1318895"/>
            <wp:effectExtent l="0" t="0" r="5715" b="146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5C0074">
      <w:pPr>
        <w:pStyle w:val="10"/>
        <w:numPr>
          <w:ilvl w:val="0"/>
          <w:numId w:val="9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勾选一条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或多条记录，点击“打印”，可打印推优的学生证书。</w:t>
      </w:r>
    </w:p>
    <w:p w:rsidR="00F46E93" w:rsidRDefault="005C007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114300" distR="114300">
            <wp:extent cx="5266690" cy="1120140"/>
            <wp:effectExtent l="0" t="0" r="10160" b="3810"/>
            <wp:docPr id="7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93" w:rsidRDefault="00F46E93">
      <w:pPr>
        <w:pStyle w:val="10"/>
        <w:ind w:firstLineChars="0" w:firstLine="0"/>
        <w:rPr>
          <w:lang w:val="en-US"/>
        </w:rPr>
      </w:pPr>
    </w:p>
    <w:sectPr w:rsidR="00F46E93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074" w:rsidRDefault="005C0074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:rsidR="005C0074" w:rsidRDefault="005C0074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93" w:rsidRDefault="00F46E93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93" w:rsidRDefault="00F46E93">
    <w:pPr>
      <w:pStyle w:val="a9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93" w:rsidRDefault="005C0074">
    <w:pPr>
      <w:pStyle w:val="a9"/>
      <w:ind w:firstLineChars="0" w:firstLine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>
      <w:rPr>
        <w:b/>
      </w:rPr>
      <w:t>6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074" w:rsidRDefault="005C0074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:rsidR="005C0074" w:rsidRDefault="005C0074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93" w:rsidRDefault="00F46E93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93" w:rsidRDefault="00F46E93">
    <w:pPr>
      <w:pStyle w:val="ab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93" w:rsidRDefault="005C0074">
    <w:pPr>
      <w:pStyle w:val="ab"/>
      <w:ind w:firstLineChars="0" w:firstLine="0"/>
      <w:jc w:val="right"/>
    </w:pPr>
    <w:r>
      <w:rPr>
        <w:rFonts w:hint="eastAsia"/>
      </w:rPr>
      <w:t>上海树维信息科技有限公司</w:t>
    </w:r>
    <w:r>
      <w:rPr>
        <w:rFonts w:hint="eastAsia"/>
      </w:rPr>
      <w:t xml:space="preserve">                                                    </w:t>
    </w:r>
    <w:r>
      <w:rPr>
        <w:rFonts w:hint="eastAsia"/>
      </w:rPr>
      <w:t>科技立业服务为本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6141C21"/>
    <w:multiLevelType w:val="multilevel"/>
    <w:tmpl w:val="86141C21"/>
    <w:lvl w:ilvl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eastAsia"/>
        <w:lang w:val="en-US"/>
      </w:rPr>
    </w:lvl>
    <w:lvl w:ilvl="2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" w15:restartNumberingAfterBreak="0">
    <w:nsid w:val="BE3A77C7"/>
    <w:multiLevelType w:val="multilevel"/>
    <w:tmpl w:val="BE3A77C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ED2F60"/>
    <w:multiLevelType w:val="multilevel"/>
    <w:tmpl w:val="00ED2F6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C44696"/>
    <w:multiLevelType w:val="multilevel"/>
    <w:tmpl w:val="07C4469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4679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221241D"/>
    <w:multiLevelType w:val="multilevel"/>
    <w:tmpl w:val="3221241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F66D36"/>
    <w:multiLevelType w:val="hybridMultilevel"/>
    <w:tmpl w:val="F572CD22"/>
    <w:lvl w:ilvl="0" w:tplc="04090001">
      <w:start w:val="1"/>
      <w:numFmt w:val="bullet"/>
      <w:lvlText w:val=""/>
      <w:lvlJc w:val="left"/>
      <w:pPr>
        <w:ind w:left="998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8" w:hanging="440"/>
      </w:pPr>
      <w:rPr>
        <w:rFonts w:ascii="Wingdings" w:hAnsi="Wingdings" w:hint="default"/>
      </w:rPr>
    </w:lvl>
  </w:abstractNum>
  <w:abstractNum w:abstractNumId="7" w15:restartNumberingAfterBreak="0">
    <w:nsid w:val="40262A8A"/>
    <w:multiLevelType w:val="hybridMultilevel"/>
    <w:tmpl w:val="E802205C"/>
    <w:lvl w:ilvl="0" w:tplc="F280D7F8">
      <w:start w:val="1"/>
      <w:numFmt w:val="decimal"/>
      <w:lvlText w:val="%1，"/>
      <w:lvlJc w:val="left"/>
      <w:pPr>
        <w:ind w:left="55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8" w:hanging="440"/>
      </w:pPr>
    </w:lvl>
    <w:lvl w:ilvl="2" w:tplc="0409001B" w:tentative="1">
      <w:start w:val="1"/>
      <w:numFmt w:val="lowerRoman"/>
      <w:lvlText w:val="%3."/>
      <w:lvlJc w:val="right"/>
      <w:pPr>
        <w:ind w:left="1518" w:hanging="440"/>
      </w:pPr>
    </w:lvl>
    <w:lvl w:ilvl="3" w:tplc="0409000F" w:tentative="1">
      <w:start w:val="1"/>
      <w:numFmt w:val="decimal"/>
      <w:lvlText w:val="%4."/>
      <w:lvlJc w:val="left"/>
      <w:pPr>
        <w:ind w:left="1958" w:hanging="440"/>
      </w:pPr>
    </w:lvl>
    <w:lvl w:ilvl="4" w:tplc="04090019" w:tentative="1">
      <w:start w:val="1"/>
      <w:numFmt w:val="lowerLetter"/>
      <w:lvlText w:val="%5)"/>
      <w:lvlJc w:val="left"/>
      <w:pPr>
        <w:ind w:left="2398" w:hanging="440"/>
      </w:pPr>
    </w:lvl>
    <w:lvl w:ilvl="5" w:tplc="0409001B" w:tentative="1">
      <w:start w:val="1"/>
      <w:numFmt w:val="lowerRoman"/>
      <w:lvlText w:val="%6."/>
      <w:lvlJc w:val="right"/>
      <w:pPr>
        <w:ind w:left="2838" w:hanging="440"/>
      </w:pPr>
    </w:lvl>
    <w:lvl w:ilvl="6" w:tplc="0409000F" w:tentative="1">
      <w:start w:val="1"/>
      <w:numFmt w:val="decimal"/>
      <w:lvlText w:val="%7."/>
      <w:lvlJc w:val="left"/>
      <w:pPr>
        <w:ind w:left="3278" w:hanging="440"/>
      </w:pPr>
    </w:lvl>
    <w:lvl w:ilvl="7" w:tplc="04090019" w:tentative="1">
      <w:start w:val="1"/>
      <w:numFmt w:val="lowerLetter"/>
      <w:lvlText w:val="%8)"/>
      <w:lvlJc w:val="left"/>
      <w:pPr>
        <w:ind w:left="3718" w:hanging="440"/>
      </w:pPr>
    </w:lvl>
    <w:lvl w:ilvl="8" w:tplc="0409001B" w:tentative="1">
      <w:start w:val="1"/>
      <w:numFmt w:val="lowerRoman"/>
      <w:lvlText w:val="%9."/>
      <w:lvlJc w:val="right"/>
      <w:pPr>
        <w:ind w:left="4158" w:hanging="440"/>
      </w:pPr>
    </w:lvl>
  </w:abstractNum>
  <w:abstractNum w:abstractNumId="8" w15:restartNumberingAfterBreak="0">
    <w:nsid w:val="590E2C4A"/>
    <w:multiLevelType w:val="hybridMultilevel"/>
    <w:tmpl w:val="9F6681EE"/>
    <w:lvl w:ilvl="0" w:tplc="19E4B754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5AF862B9"/>
    <w:multiLevelType w:val="singleLevel"/>
    <w:tmpl w:val="5AF862B9"/>
    <w:lvl w:ilvl="0">
      <w:start w:val="1"/>
      <w:numFmt w:val="decimal"/>
      <w:suff w:val="nothing"/>
      <w:lvlText w:val="（%1）"/>
      <w:lvlJc w:val="left"/>
    </w:lvl>
  </w:abstractNum>
  <w:abstractNum w:abstractNumId="10" w15:restartNumberingAfterBreak="0">
    <w:nsid w:val="5F9103D4"/>
    <w:multiLevelType w:val="hybridMultilevel"/>
    <w:tmpl w:val="F842BF7C"/>
    <w:lvl w:ilvl="0" w:tplc="7F101F10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6B4A4AE5"/>
    <w:multiLevelType w:val="multilevel"/>
    <w:tmpl w:val="6B4A4AE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9B2E206"/>
    <w:multiLevelType w:val="multilevel"/>
    <w:tmpl w:val="79B2E2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8"/>
  </w:num>
  <w:num w:numId="11">
    <w:abstractNumId w:val="10"/>
  </w:num>
  <w:num w:numId="12">
    <w:abstractNumId w:val="7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E2"/>
    <w:rsid w:val="000120AD"/>
    <w:rsid w:val="0001250D"/>
    <w:rsid w:val="0001253B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2318"/>
    <w:rsid w:val="00042D8A"/>
    <w:rsid w:val="00043774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A7FF6"/>
    <w:rsid w:val="000B0963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640"/>
    <w:rsid w:val="000D6E72"/>
    <w:rsid w:val="000E095A"/>
    <w:rsid w:val="000E14D6"/>
    <w:rsid w:val="000E1D16"/>
    <w:rsid w:val="000E2468"/>
    <w:rsid w:val="000E2960"/>
    <w:rsid w:val="000E2AAD"/>
    <w:rsid w:val="000E2EBA"/>
    <w:rsid w:val="000E435B"/>
    <w:rsid w:val="000E446B"/>
    <w:rsid w:val="000E488E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92A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FF9"/>
    <w:rsid w:val="0014583F"/>
    <w:rsid w:val="001469C3"/>
    <w:rsid w:val="00150590"/>
    <w:rsid w:val="0015064C"/>
    <w:rsid w:val="00151829"/>
    <w:rsid w:val="00153EB5"/>
    <w:rsid w:val="0015421A"/>
    <w:rsid w:val="0015494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5BA4"/>
    <w:rsid w:val="00167C50"/>
    <w:rsid w:val="00171835"/>
    <w:rsid w:val="00172F30"/>
    <w:rsid w:val="001730B9"/>
    <w:rsid w:val="00174334"/>
    <w:rsid w:val="00174780"/>
    <w:rsid w:val="00175820"/>
    <w:rsid w:val="00175C0A"/>
    <w:rsid w:val="00176A3D"/>
    <w:rsid w:val="001776AB"/>
    <w:rsid w:val="0018041C"/>
    <w:rsid w:val="001812BB"/>
    <w:rsid w:val="00181BDF"/>
    <w:rsid w:val="001828B6"/>
    <w:rsid w:val="00182936"/>
    <w:rsid w:val="0018373D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5083"/>
    <w:rsid w:val="00196AB4"/>
    <w:rsid w:val="00197B1C"/>
    <w:rsid w:val="00197E7C"/>
    <w:rsid w:val="001A08DF"/>
    <w:rsid w:val="001A1159"/>
    <w:rsid w:val="001A1212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254F"/>
    <w:rsid w:val="001B4A83"/>
    <w:rsid w:val="001B6DAD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6598"/>
    <w:rsid w:val="001E763B"/>
    <w:rsid w:val="001F1A18"/>
    <w:rsid w:val="001F1D23"/>
    <w:rsid w:val="001F1DA7"/>
    <w:rsid w:val="001F41C2"/>
    <w:rsid w:val="001F437A"/>
    <w:rsid w:val="001F71A4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7850"/>
    <w:rsid w:val="00227B48"/>
    <w:rsid w:val="00231FFB"/>
    <w:rsid w:val="00232052"/>
    <w:rsid w:val="0023227A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72CD"/>
    <w:rsid w:val="002B7A21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6F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3231"/>
    <w:rsid w:val="00384B44"/>
    <w:rsid w:val="00384F50"/>
    <w:rsid w:val="00385BD0"/>
    <w:rsid w:val="00387892"/>
    <w:rsid w:val="003934B1"/>
    <w:rsid w:val="00394947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A11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5FB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4D7C"/>
    <w:rsid w:val="004054A3"/>
    <w:rsid w:val="004064C5"/>
    <w:rsid w:val="004067DE"/>
    <w:rsid w:val="004112B6"/>
    <w:rsid w:val="004113A6"/>
    <w:rsid w:val="004128D8"/>
    <w:rsid w:val="00413059"/>
    <w:rsid w:val="00413108"/>
    <w:rsid w:val="00413E05"/>
    <w:rsid w:val="00414ED1"/>
    <w:rsid w:val="00415562"/>
    <w:rsid w:val="00416451"/>
    <w:rsid w:val="00416C72"/>
    <w:rsid w:val="00416E5B"/>
    <w:rsid w:val="00417E49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0AA0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6C6"/>
    <w:rsid w:val="004D2A66"/>
    <w:rsid w:val="004D2B1D"/>
    <w:rsid w:val="004D3157"/>
    <w:rsid w:val="004D36B6"/>
    <w:rsid w:val="004D5134"/>
    <w:rsid w:val="004D5244"/>
    <w:rsid w:val="004D53ED"/>
    <w:rsid w:val="004D545A"/>
    <w:rsid w:val="004D6F4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07FBF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BBC"/>
    <w:rsid w:val="00525C8C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3732"/>
    <w:rsid w:val="00573911"/>
    <w:rsid w:val="005764B5"/>
    <w:rsid w:val="0057651A"/>
    <w:rsid w:val="00583C2E"/>
    <w:rsid w:val="00584649"/>
    <w:rsid w:val="00584E57"/>
    <w:rsid w:val="00586259"/>
    <w:rsid w:val="0058685D"/>
    <w:rsid w:val="00587181"/>
    <w:rsid w:val="00587F34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C0074"/>
    <w:rsid w:val="005C00AB"/>
    <w:rsid w:val="005C35B0"/>
    <w:rsid w:val="005C4882"/>
    <w:rsid w:val="005C5179"/>
    <w:rsid w:val="005C5483"/>
    <w:rsid w:val="005C6525"/>
    <w:rsid w:val="005C7B01"/>
    <w:rsid w:val="005D0DAC"/>
    <w:rsid w:val="005D350F"/>
    <w:rsid w:val="005D4830"/>
    <w:rsid w:val="005D4B0A"/>
    <w:rsid w:val="005D5546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4C3F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450B"/>
    <w:rsid w:val="006146CE"/>
    <w:rsid w:val="00615156"/>
    <w:rsid w:val="00615185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06A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4D97"/>
    <w:rsid w:val="00645BE1"/>
    <w:rsid w:val="0064603E"/>
    <w:rsid w:val="006467DE"/>
    <w:rsid w:val="006467E0"/>
    <w:rsid w:val="006471B7"/>
    <w:rsid w:val="006472FD"/>
    <w:rsid w:val="00647766"/>
    <w:rsid w:val="006517B2"/>
    <w:rsid w:val="0065292F"/>
    <w:rsid w:val="0065362A"/>
    <w:rsid w:val="00653AA7"/>
    <w:rsid w:val="00654BC7"/>
    <w:rsid w:val="00655776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7DB"/>
    <w:rsid w:val="00687873"/>
    <w:rsid w:val="00692477"/>
    <w:rsid w:val="00692A47"/>
    <w:rsid w:val="00694138"/>
    <w:rsid w:val="006A0743"/>
    <w:rsid w:val="006A0C27"/>
    <w:rsid w:val="006A1441"/>
    <w:rsid w:val="006A17F6"/>
    <w:rsid w:val="006A2120"/>
    <w:rsid w:val="006A360D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36EB"/>
    <w:rsid w:val="006D5006"/>
    <w:rsid w:val="006D52AD"/>
    <w:rsid w:val="006D59AE"/>
    <w:rsid w:val="006D638F"/>
    <w:rsid w:val="006D6C04"/>
    <w:rsid w:val="006D76B2"/>
    <w:rsid w:val="006E3269"/>
    <w:rsid w:val="006E3298"/>
    <w:rsid w:val="006E47A3"/>
    <w:rsid w:val="006E645D"/>
    <w:rsid w:val="006E7B81"/>
    <w:rsid w:val="006F0B27"/>
    <w:rsid w:val="006F0B34"/>
    <w:rsid w:val="006F2144"/>
    <w:rsid w:val="006F2602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792"/>
    <w:rsid w:val="00711C24"/>
    <w:rsid w:val="00711F8E"/>
    <w:rsid w:val="007130D8"/>
    <w:rsid w:val="00714116"/>
    <w:rsid w:val="007146DA"/>
    <w:rsid w:val="00714BE5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4C97"/>
    <w:rsid w:val="00735B54"/>
    <w:rsid w:val="00735E25"/>
    <w:rsid w:val="00740810"/>
    <w:rsid w:val="007412FA"/>
    <w:rsid w:val="007417F0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F0"/>
    <w:rsid w:val="00762F11"/>
    <w:rsid w:val="007633C4"/>
    <w:rsid w:val="0076384D"/>
    <w:rsid w:val="007639EE"/>
    <w:rsid w:val="00763BC1"/>
    <w:rsid w:val="00764B66"/>
    <w:rsid w:val="00765B1E"/>
    <w:rsid w:val="00766286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BEC"/>
    <w:rsid w:val="00791069"/>
    <w:rsid w:val="00793A55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B634B"/>
    <w:rsid w:val="007C186B"/>
    <w:rsid w:val="007C1F04"/>
    <w:rsid w:val="007C4636"/>
    <w:rsid w:val="007C540C"/>
    <w:rsid w:val="007C5456"/>
    <w:rsid w:val="007C758E"/>
    <w:rsid w:val="007C7ED6"/>
    <w:rsid w:val="007D0144"/>
    <w:rsid w:val="007D1589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28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3D9"/>
    <w:rsid w:val="008619A1"/>
    <w:rsid w:val="00862A8F"/>
    <w:rsid w:val="008630FB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3267"/>
    <w:rsid w:val="008A4401"/>
    <w:rsid w:val="008A4675"/>
    <w:rsid w:val="008B0661"/>
    <w:rsid w:val="008B0FC1"/>
    <w:rsid w:val="008B1500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0D2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2EC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0AD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287F"/>
    <w:rsid w:val="00954ADB"/>
    <w:rsid w:val="00954ED4"/>
    <w:rsid w:val="00955BE0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3520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CB2"/>
    <w:rsid w:val="009934A2"/>
    <w:rsid w:val="009947ED"/>
    <w:rsid w:val="0099503C"/>
    <w:rsid w:val="00995563"/>
    <w:rsid w:val="009969AD"/>
    <w:rsid w:val="00996A93"/>
    <w:rsid w:val="00996F1B"/>
    <w:rsid w:val="009970E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60AD"/>
    <w:rsid w:val="009C6412"/>
    <w:rsid w:val="009C643C"/>
    <w:rsid w:val="009C68C4"/>
    <w:rsid w:val="009C6A65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23EF"/>
    <w:rsid w:val="009F3120"/>
    <w:rsid w:val="009F37DA"/>
    <w:rsid w:val="009F3A56"/>
    <w:rsid w:val="009F517E"/>
    <w:rsid w:val="009F52BA"/>
    <w:rsid w:val="009F65C1"/>
    <w:rsid w:val="009F7482"/>
    <w:rsid w:val="009F75F1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3481"/>
    <w:rsid w:val="00A343C6"/>
    <w:rsid w:val="00A3561E"/>
    <w:rsid w:val="00A36C3D"/>
    <w:rsid w:val="00A36F24"/>
    <w:rsid w:val="00A37018"/>
    <w:rsid w:val="00A409C6"/>
    <w:rsid w:val="00A423DA"/>
    <w:rsid w:val="00A4292D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363C"/>
    <w:rsid w:val="00A54E27"/>
    <w:rsid w:val="00A569A4"/>
    <w:rsid w:val="00A56F5A"/>
    <w:rsid w:val="00A57FED"/>
    <w:rsid w:val="00A61421"/>
    <w:rsid w:val="00A6199D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8C0"/>
    <w:rsid w:val="00A8497B"/>
    <w:rsid w:val="00A8698B"/>
    <w:rsid w:val="00A87CEC"/>
    <w:rsid w:val="00A913A8"/>
    <w:rsid w:val="00A916E7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D14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D81"/>
    <w:rsid w:val="00B46174"/>
    <w:rsid w:val="00B47483"/>
    <w:rsid w:val="00B523A2"/>
    <w:rsid w:val="00B5401F"/>
    <w:rsid w:val="00B5426C"/>
    <w:rsid w:val="00B54C32"/>
    <w:rsid w:val="00B5565F"/>
    <w:rsid w:val="00B55D7E"/>
    <w:rsid w:val="00B5644F"/>
    <w:rsid w:val="00B56ED7"/>
    <w:rsid w:val="00B5738A"/>
    <w:rsid w:val="00B5779C"/>
    <w:rsid w:val="00B57914"/>
    <w:rsid w:val="00B61B74"/>
    <w:rsid w:val="00B62B96"/>
    <w:rsid w:val="00B6329C"/>
    <w:rsid w:val="00B64178"/>
    <w:rsid w:val="00B644A5"/>
    <w:rsid w:val="00B655AF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767B5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60D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2614"/>
    <w:rsid w:val="00BB3144"/>
    <w:rsid w:val="00BB31BE"/>
    <w:rsid w:val="00BB3856"/>
    <w:rsid w:val="00BB5E58"/>
    <w:rsid w:val="00BB7D26"/>
    <w:rsid w:val="00BC0E55"/>
    <w:rsid w:val="00BC165C"/>
    <w:rsid w:val="00BC325B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390"/>
    <w:rsid w:val="00BE58E9"/>
    <w:rsid w:val="00BE590B"/>
    <w:rsid w:val="00BE6D26"/>
    <w:rsid w:val="00BE6D2A"/>
    <w:rsid w:val="00BE76F1"/>
    <w:rsid w:val="00BE7C76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3473"/>
    <w:rsid w:val="00C342F6"/>
    <w:rsid w:val="00C34723"/>
    <w:rsid w:val="00C3531E"/>
    <w:rsid w:val="00C3541D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77C46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2F77"/>
    <w:rsid w:val="00CC39CE"/>
    <w:rsid w:val="00CC4029"/>
    <w:rsid w:val="00CC407D"/>
    <w:rsid w:val="00CC4C86"/>
    <w:rsid w:val="00CC5200"/>
    <w:rsid w:val="00CC52F8"/>
    <w:rsid w:val="00CC56EF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667"/>
    <w:rsid w:val="00CD4FBA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D003E8"/>
    <w:rsid w:val="00D02E0C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399E"/>
    <w:rsid w:val="00D14027"/>
    <w:rsid w:val="00D1590D"/>
    <w:rsid w:val="00D15EE9"/>
    <w:rsid w:val="00D1708D"/>
    <w:rsid w:val="00D17C4A"/>
    <w:rsid w:val="00D2157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7B9D"/>
    <w:rsid w:val="00D77ED4"/>
    <w:rsid w:val="00D806B3"/>
    <w:rsid w:val="00D80BCB"/>
    <w:rsid w:val="00D81241"/>
    <w:rsid w:val="00D82315"/>
    <w:rsid w:val="00D82A40"/>
    <w:rsid w:val="00D82C10"/>
    <w:rsid w:val="00D84003"/>
    <w:rsid w:val="00D841FD"/>
    <w:rsid w:val="00D8454D"/>
    <w:rsid w:val="00D85A20"/>
    <w:rsid w:val="00D85E0D"/>
    <w:rsid w:val="00D87E96"/>
    <w:rsid w:val="00D9154E"/>
    <w:rsid w:val="00D91558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E90"/>
    <w:rsid w:val="00DC4B5B"/>
    <w:rsid w:val="00DC6232"/>
    <w:rsid w:val="00DC6514"/>
    <w:rsid w:val="00DD1245"/>
    <w:rsid w:val="00DD2AA7"/>
    <w:rsid w:val="00DD2BDC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4595"/>
    <w:rsid w:val="00DE5CFA"/>
    <w:rsid w:val="00DE61B6"/>
    <w:rsid w:val="00DE7749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F0B"/>
    <w:rsid w:val="00E438D4"/>
    <w:rsid w:val="00E44DA7"/>
    <w:rsid w:val="00E44DC4"/>
    <w:rsid w:val="00E46383"/>
    <w:rsid w:val="00E467B1"/>
    <w:rsid w:val="00E46BBE"/>
    <w:rsid w:val="00E50660"/>
    <w:rsid w:val="00E50677"/>
    <w:rsid w:val="00E510C9"/>
    <w:rsid w:val="00E51D9C"/>
    <w:rsid w:val="00E554E0"/>
    <w:rsid w:val="00E55DF5"/>
    <w:rsid w:val="00E602AB"/>
    <w:rsid w:val="00E614D8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5640"/>
    <w:rsid w:val="00E86382"/>
    <w:rsid w:val="00E9059C"/>
    <w:rsid w:val="00E929CF"/>
    <w:rsid w:val="00E94877"/>
    <w:rsid w:val="00E95787"/>
    <w:rsid w:val="00E9608A"/>
    <w:rsid w:val="00E96A11"/>
    <w:rsid w:val="00E96D28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730"/>
    <w:rsid w:val="00F2576A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93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ECE"/>
    <w:rsid w:val="00F62F05"/>
    <w:rsid w:val="00F63773"/>
    <w:rsid w:val="00F6622A"/>
    <w:rsid w:val="00F6703F"/>
    <w:rsid w:val="00F70208"/>
    <w:rsid w:val="00F7083C"/>
    <w:rsid w:val="00F70BE6"/>
    <w:rsid w:val="00F71C33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17982925"/>
    <w:rsid w:val="1C4A2487"/>
    <w:rsid w:val="22A6720F"/>
    <w:rsid w:val="26E3729C"/>
    <w:rsid w:val="314E52B7"/>
    <w:rsid w:val="3A897129"/>
    <w:rsid w:val="42BD4775"/>
    <w:rsid w:val="46115FEA"/>
    <w:rsid w:val="46647641"/>
    <w:rsid w:val="481F2782"/>
    <w:rsid w:val="4B0F5113"/>
    <w:rsid w:val="4B746E49"/>
    <w:rsid w:val="4F487D7D"/>
    <w:rsid w:val="526C1936"/>
    <w:rsid w:val="58BB04BE"/>
    <w:rsid w:val="5C47111E"/>
    <w:rsid w:val="5DD15776"/>
    <w:rsid w:val="60F82B7A"/>
    <w:rsid w:val="62EE0B81"/>
    <w:rsid w:val="6CFC5EC2"/>
    <w:rsid w:val="704B0F1E"/>
    <w:rsid w:val="74B87463"/>
    <w:rsid w:val="7BFC1518"/>
    <w:rsid w:val="7F0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2CDAC2"/>
  <w15:docId w15:val="{0A3254F7-BDEF-4D1D-AF38-45E83F7F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34" w:qFormat="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10"/>
    <w:next w:val="a"/>
    <w:link w:val="11"/>
    <w:uiPriority w:val="9"/>
    <w:qFormat/>
    <w:pPr>
      <w:numPr>
        <w:numId w:val="1"/>
      </w:numPr>
      <w:spacing w:after="0" w:line="240" w:lineRule="auto"/>
      <w:ind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10"/>
    <w:next w:val="a"/>
    <w:link w:val="20"/>
    <w:uiPriority w:val="9"/>
    <w:unhideWhenUsed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10"/>
    <w:next w:val="a"/>
    <w:link w:val="30"/>
    <w:uiPriority w:val="9"/>
    <w:unhideWhenUsed/>
    <w:qFormat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firstLineChars="0"/>
      <w:outlineLvl w:val="2"/>
    </w:pPr>
    <w:rPr>
      <w:rFonts w:cs="Times New Roman"/>
      <w:b/>
      <w:lang w:val="en-US"/>
    </w:rPr>
  </w:style>
  <w:style w:type="paragraph" w:styleId="4">
    <w:name w:val="heading 4"/>
    <w:basedOn w:val="10"/>
    <w:next w:val="a"/>
    <w:link w:val="40"/>
    <w:uiPriority w:val="9"/>
    <w:unhideWhenUsed/>
    <w:qFormat/>
    <w:pPr>
      <w:numPr>
        <w:ilvl w:val="3"/>
        <w:numId w:val="1"/>
      </w:numPr>
      <w:pBdr>
        <w:bottom w:val="single" w:sz="8" w:space="1" w:color="595959"/>
      </w:pBdr>
      <w:spacing w:line="240" w:lineRule="auto"/>
      <w:ind w:firstLineChars="0"/>
      <w:outlineLvl w:val="3"/>
    </w:pPr>
    <w:rPr>
      <w:rFonts w:cs="Times New Roman"/>
      <w:b/>
      <w:lang w:val="en-US"/>
    </w:rPr>
  </w:style>
  <w:style w:type="paragraph" w:styleId="5">
    <w:name w:val="heading 5"/>
    <w:basedOn w:val="10"/>
    <w:next w:val="a"/>
    <w:link w:val="50"/>
    <w:uiPriority w:val="9"/>
    <w:unhideWhenUsed/>
    <w:qFormat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firstLineChars="0"/>
      <w:outlineLvl w:val="4"/>
    </w:pPr>
    <w:rPr>
      <w:rFonts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link w:val="Char"/>
    <w:uiPriority w:val="34"/>
    <w:qFormat/>
    <w:pPr>
      <w:ind w:firstLine="420"/>
    </w:pPr>
  </w:style>
  <w:style w:type="paragraph" w:styleId="a3">
    <w:name w:val="Document Map"/>
    <w:basedOn w:val="a"/>
    <w:link w:val="a4"/>
    <w:uiPriority w:val="99"/>
    <w:unhideWhenUsed/>
    <w:qFormat/>
    <w:rPr>
      <w:rFonts w:ascii="宋体" w:eastAsia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</w:style>
  <w:style w:type="paragraph" w:styleId="a7">
    <w:name w:val="Balloon Text"/>
    <w:basedOn w:val="a"/>
    <w:link w:val="a8"/>
    <w:uiPriority w:val="99"/>
    <w:unhideWhenUsed/>
    <w:qFormat/>
    <w:pPr>
      <w:spacing w:before="0" w:after="0"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">
    <w:name w:val="annotation subject"/>
    <w:basedOn w:val="a5"/>
    <w:next w:val="a5"/>
    <w:link w:val="af0"/>
    <w:uiPriority w:val="99"/>
    <w:unhideWhenUsed/>
    <w:qFormat/>
    <w:rPr>
      <w:b/>
      <w:bCs/>
    </w:rPr>
  </w:style>
  <w:style w:type="table" w:styleId="af1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Colorful Shading Accent 3"/>
    <w:basedOn w:val="a1"/>
    <w:uiPriority w:val="34"/>
    <w:qFormat/>
    <w:rPr>
      <w:rFonts w:ascii="Microsoft YaHei UI" w:eastAsia="Microsoft YaHei UI" w:hAnsi="Microsoft YaHei UI" w:cs="Times New Roman"/>
      <w:color w:val="595959"/>
      <w:sz w:val="22"/>
      <w:lang w:val="zh-CN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f2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3">
    <w:name w:val="Hyperlink"/>
    <w:basedOn w:val="a0"/>
    <w:uiPriority w:val="99"/>
    <w:unhideWhenUsed/>
    <w:qFormat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1">
    <w:name w:val="标题 1 字符"/>
    <w:basedOn w:val="a0"/>
    <w:link w:val="1"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0"/>
    <w:link w:val="2"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0"/>
    <w:link w:val="3"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0"/>
    <w:link w:val="4"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ae">
    <w:name w:val="标题 字符"/>
    <w:basedOn w:val="a0"/>
    <w:link w:val="ad"/>
    <w:uiPriority w:val="10"/>
    <w:qFormat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12">
    <w:name w:val="无间隔1"/>
    <w:link w:val="Char0"/>
    <w:uiPriority w:val="1"/>
    <w:qFormat/>
    <w:rPr>
      <w:sz w:val="22"/>
      <w:szCs w:val="22"/>
    </w:rPr>
  </w:style>
  <w:style w:type="character" w:customStyle="1" w:styleId="Char0">
    <w:name w:val="无间隔 Char"/>
    <w:basedOn w:val="a0"/>
    <w:link w:val="12"/>
    <w:uiPriority w:val="1"/>
    <w:qFormat/>
    <w:rPr>
      <w:kern w:val="0"/>
      <w:sz w:val="22"/>
    </w:rPr>
  </w:style>
  <w:style w:type="character" w:customStyle="1" w:styleId="Char">
    <w:name w:val="列出段落 Char"/>
    <w:basedOn w:val="a0"/>
    <w:link w:val="10"/>
    <w:uiPriority w:val="34"/>
    <w:qFormat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f5">
    <w:name w:val="表格文字"/>
    <w:basedOn w:val="a"/>
    <w:qFormat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character" w:customStyle="1" w:styleId="-30">
    <w:name w:val="彩色底纹 - 强调文字颜色 3字符"/>
    <w:uiPriority w:val="34"/>
    <w:qFormat/>
    <w:locked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character" w:customStyle="1" w:styleId="af0">
    <w:name w:val="批注主题 字符"/>
    <w:basedOn w:val="a6"/>
    <w:link w:val="af"/>
    <w:uiPriority w:val="99"/>
    <w:semiHidden/>
    <w:qFormat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paragraph" w:styleId="af6">
    <w:name w:val="List Paragraph"/>
    <w:basedOn w:val="a"/>
    <w:link w:val="af7"/>
    <w:uiPriority w:val="1"/>
    <w:qFormat/>
    <w:pPr>
      <w:widowControl w:val="0"/>
      <w:spacing w:before="0" w:after="0" w:line="240" w:lineRule="auto"/>
      <w:ind w:firstLine="420"/>
      <w:jc w:val="both"/>
    </w:pPr>
    <w:rPr>
      <w:rFonts w:asciiTheme="minorHAnsi" w:eastAsiaTheme="minorEastAsia" w:hAnsiTheme="minorHAnsi"/>
      <w:color w:val="auto"/>
      <w:kern w:val="2"/>
      <w:sz w:val="21"/>
      <w:lang w:val="en-US"/>
    </w:rPr>
  </w:style>
  <w:style w:type="character" w:customStyle="1" w:styleId="af7">
    <w:name w:val="列表段落 字符"/>
    <w:basedOn w:val="a0"/>
    <w:link w:val="af6"/>
    <w:uiPriority w:val="1"/>
    <w:rsid w:val="00413E0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E90E9F-80A2-4BFF-826D-94880E69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352</Words>
  <Characters>2011</Characters>
  <Application>Microsoft Office Word</Application>
  <DocSecurity>0</DocSecurity>
  <Lines>16</Lines>
  <Paragraphs>4</Paragraphs>
  <ScaleCrop>false</ScaleCrop>
  <Company>番茄花园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王成城</dc:creator>
  <cp:lastModifiedBy>#LI JINGWEN#</cp:lastModifiedBy>
  <cp:revision>48</cp:revision>
  <dcterms:created xsi:type="dcterms:W3CDTF">2017-11-27T08:24:00Z</dcterms:created>
  <dcterms:modified xsi:type="dcterms:W3CDTF">2025-11-19T09:40:00Z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